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735" w:type="dxa"/>
        <w:tblInd w:w="-743" w:type="dxa"/>
        <w:tblLayout w:type="fixed"/>
        <w:tblLook w:val="04A0"/>
      </w:tblPr>
      <w:tblGrid>
        <w:gridCol w:w="2411"/>
        <w:gridCol w:w="2409"/>
        <w:gridCol w:w="1134"/>
        <w:gridCol w:w="1531"/>
        <w:gridCol w:w="1304"/>
        <w:gridCol w:w="6946"/>
      </w:tblGrid>
      <w:tr w:rsidR="00D115A1" w:rsidRPr="002251D7" w:rsidTr="00B43AD0">
        <w:trPr>
          <w:trHeight w:val="454"/>
        </w:trPr>
        <w:tc>
          <w:tcPr>
            <w:tcW w:w="2411" w:type="dxa"/>
            <w:shd w:val="clear" w:color="auto" w:fill="FFFFFF" w:themeFill="background1"/>
            <w:vAlign w:val="center"/>
          </w:tcPr>
          <w:p w:rsidR="00D115A1" w:rsidRPr="005C6007" w:rsidRDefault="00D115A1" w:rsidP="00B43AD0">
            <w:pPr>
              <w:rPr>
                <w:rFonts w:ascii="Times New Roman" w:hAnsi="Times New Roman" w:cs="Times New Roman"/>
                <w:b/>
              </w:rPr>
            </w:pPr>
            <w:r w:rsidRPr="005C6007">
              <w:rPr>
                <w:rFonts w:ascii="Times New Roman" w:hAnsi="Times New Roman" w:cs="Times New Roman"/>
                <w:b/>
              </w:rPr>
              <w:t>Birimi:</w:t>
            </w:r>
          </w:p>
        </w:tc>
        <w:tc>
          <w:tcPr>
            <w:tcW w:w="13324" w:type="dxa"/>
            <w:gridSpan w:val="5"/>
            <w:shd w:val="clear" w:color="auto" w:fill="FFFFFF" w:themeFill="background1"/>
            <w:vAlign w:val="center"/>
          </w:tcPr>
          <w:p w:rsidR="00D115A1" w:rsidRPr="0090458A" w:rsidRDefault="00D115A1" w:rsidP="00B43AD0">
            <w:pPr>
              <w:rPr>
                <w:rFonts w:ascii="Times New Roman" w:hAnsi="Times New Roman" w:cs="Times New Roman"/>
              </w:rPr>
            </w:pPr>
            <w:r>
              <w:rPr>
                <w:rFonts w:ascii="Times New Roman" w:hAnsi="Times New Roman" w:cs="Times New Roman"/>
              </w:rPr>
              <w:t>Rehberlik ve Teftiş</w:t>
            </w:r>
            <w:r w:rsidRPr="0090458A">
              <w:rPr>
                <w:rFonts w:ascii="Times New Roman" w:hAnsi="Times New Roman" w:cs="Times New Roman"/>
              </w:rPr>
              <w:t xml:space="preserve"> Başkanlığı</w:t>
            </w:r>
          </w:p>
        </w:tc>
      </w:tr>
      <w:tr w:rsidR="00D115A1" w:rsidRPr="002251D7" w:rsidTr="00B43AD0">
        <w:trPr>
          <w:trHeight w:val="454"/>
        </w:trPr>
        <w:tc>
          <w:tcPr>
            <w:tcW w:w="2411" w:type="dxa"/>
            <w:shd w:val="clear" w:color="auto" w:fill="FFFFFF" w:themeFill="background1"/>
            <w:vAlign w:val="center"/>
          </w:tcPr>
          <w:p w:rsidR="00D115A1" w:rsidRPr="005C6007" w:rsidRDefault="00D115A1" w:rsidP="00B43AD0">
            <w:pPr>
              <w:rPr>
                <w:rFonts w:ascii="Times New Roman" w:hAnsi="Times New Roman" w:cs="Times New Roman"/>
                <w:b/>
              </w:rPr>
            </w:pPr>
            <w:r w:rsidRPr="005C6007">
              <w:rPr>
                <w:rFonts w:ascii="Times New Roman" w:hAnsi="Times New Roman" w:cs="Times New Roman"/>
                <w:b/>
              </w:rPr>
              <w:t>Alt Birimi:</w:t>
            </w:r>
          </w:p>
        </w:tc>
        <w:tc>
          <w:tcPr>
            <w:tcW w:w="13324" w:type="dxa"/>
            <w:gridSpan w:val="5"/>
            <w:shd w:val="clear" w:color="auto" w:fill="FFFFFF" w:themeFill="background1"/>
            <w:vAlign w:val="center"/>
          </w:tcPr>
          <w:p w:rsidR="00D115A1" w:rsidRPr="0090458A" w:rsidRDefault="00D115A1" w:rsidP="00B43AD0">
            <w:pPr>
              <w:rPr>
                <w:rFonts w:ascii="Times New Roman" w:hAnsi="Times New Roman" w:cs="Times New Roman"/>
              </w:rPr>
            </w:pPr>
            <w:r>
              <w:rPr>
                <w:rFonts w:ascii="Times New Roman" w:hAnsi="Times New Roman" w:cs="Times New Roman"/>
              </w:rPr>
              <w:t>--</w:t>
            </w:r>
          </w:p>
        </w:tc>
      </w:tr>
      <w:tr w:rsidR="00D115A1" w:rsidRPr="002251D7" w:rsidTr="00B43A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Hassas Görevler</w:t>
            </w:r>
          </w:p>
        </w:tc>
        <w:tc>
          <w:tcPr>
            <w:tcW w:w="2409"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Hassas Görevi Olan Personel</w:t>
            </w:r>
          </w:p>
        </w:tc>
        <w:tc>
          <w:tcPr>
            <w:tcW w:w="1134"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Risk Düzeyi</w:t>
            </w:r>
          </w:p>
        </w:tc>
        <w:tc>
          <w:tcPr>
            <w:tcW w:w="2835" w:type="dxa"/>
            <w:gridSpan w:val="2"/>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6946"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D115A1" w:rsidRPr="0090458A" w:rsidTr="00B43A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45"/>
        </w:trPr>
        <w:tc>
          <w:tcPr>
            <w:tcW w:w="2411" w:type="dxa"/>
            <w:vAlign w:val="center"/>
          </w:tcPr>
          <w:p w:rsidR="00D115A1" w:rsidRPr="0090458A" w:rsidRDefault="00D115A1" w:rsidP="00B43AD0">
            <w:pPr>
              <w:rPr>
                <w:rFonts w:ascii="Times New Roman" w:hAnsi="Times New Roman" w:cs="Times New Roman"/>
              </w:rPr>
            </w:pPr>
            <w:r w:rsidRPr="00384E84">
              <w:rPr>
                <w:rFonts w:ascii="Times New Roman" w:hAnsi="Times New Roman" w:cs="Times New Roman"/>
              </w:rPr>
              <w:t>Öninceleme, İnceleme, Soruşturma Yapılması ve Suç Duyurusunda Bulunulması</w:t>
            </w:r>
          </w:p>
        </w:tc>
        <w:tc>
          <w:tcPr>
            <w:tcW w:w="2409" w:type="dxa"/>
            <w:vAlign w:val="center"/>
          </w:tcPr>
          <w:p w:rsidR="00D115A1" w:rsidRDefault="00D115A1" w:rsidP="00B43AD0">
            <w:pPr>
              <w:rPr>
                <w:rFonts w:ascii="Times New Roman" w:hAnsi="Times New Roman" w:cs="Times New Roman"/>
              </w:rPr>
            </w:pPr>
            <w:r>
              <w:rPr>
                <w:rFonts w:ascii="Times New Roman" w:hAnsi="Times New Roman" w:cs="Times New Roman"/>
              </w:rPr>
              <w:t>-Başmüfettişler</w:t>
            </w:r>
          </w:p>
          <w:p w:rsidR="00D115A1" w:rsidRDefault="00D115A1" w:rsidP="00B43AD0">
            <w:pPr>
              <w:rPr>
                <w:rFonts w:ascii="Times New Roman" w:hAnsi="Times New Roman" w:cs="Times New Roman"/>
              </w:rPr>
            </w:pPr>
            <w:r>
              <w:rPr>
                <w:rFonts w:ascii="Times New Roman" w:hAnsi="Times New Roman" w:cs="Times New Roman"/>
              </w:rPr>
              <w:t>-Müfettişler</w:t>
            </w:r>
          </w:p>
          <w:p w:rsidR="00D115A1" w:rsidRPr="0090458A" w:rsidRDefault="00D115A1" w:rsidP="00B43AD0">
            <w:pPr>
              <w:rPr>
                <w:rFonts w:ascii="Times New Roman" w:hAnsi="Times New Roman" w:cs="Times New Roman"/>
              </w:rPr>
            </w:pPr>
            <w:r>
              <w:rPr>
                <w:rFonts w:ascii="Times New Roman" w:hAnsi="Times New Roman" w:cs="Times New Roman"/>
              </w:rPr>
              <w:t>-Müfettiş Yardımcıları</w:t>
            </w:r>
          </w:p>
        </w:tc>
        <w:tc>
          <w:tcPr>
            <w:tcW w:w="1134" w:type="dxa"/>
            <w:vAlign w:val="center"/>
          </w:tcPr>
          <w:p w:rsidR="00D115A1" w:rsidRPr="0090458A" w:rsidRDefault="00D115A1" w:rsidP="00B43AD0">
            <w:pPr>
              <w:jc w:val="center"/>
              <w:rPr>
                <w:rFonts w:ascii="Times New Roman" w:hAnsi="Times New Roman" w:cs="Times New Roman"/>
              </w:rPr>
            </w:pPr>
            <w:r>
              <w:rPr>
                <w:rFonts w:ascii="Times New Roman" w:hAnsi="Times New Roman" w:cs="Times New Roman"/>
              </w:rPr>
              <w:t>Yüksek</w:t>
            </w:r>
          </w:p>
        </w:tc>
        <w:tc>
          <w:tcPr>
            <w:tcW w:w="2835" w:type="dxa"/>
            <w:gridSpan w:val="2"/>
            <w:vAlign w:val="center"/>
          </w:tcPr>
          <w:p w:rsidR="00D115A1" w:rsidRDefault="00D115A1" w:rsidP="00B43AD0">
            <w:pPr>
              <w:pStyle w:val="ListeParagraf"/>
              <w:tabs>
                <w:tab w:val="left" w:pos="264"/>
              </w:tabs>
              <w:autoSpaceDE w:val="0"/>
              <w:autoSpaceDN w:val="0"/>
              <w:adjustRightInd w:val="0"/>
              <w:ind w:left="360"/>
              <w:jc w:val="both"/>
              <w:rPr>
                <w:rFonts w:ascii="Times New Roman" w:hAnsi="Times New Roman" w:cs="Times New Roman"/>
                <w:color w:val="000000"/>
              </w:rPr>
            </w:pPr>
            <w:r w:rsidRPr="00D115A1">
              <w:rPr>
                <w:rFonts w:ascii="Times New Roman" w:hAnsi="Times New Roman" w:cs="Times New Roman"/>
                <w:b/>
                <w:color w:val="000000"/>
              </w:rPr>
              <w:t>1-</w:t>
            </w:r>
            <w:r w:rsidRPr="00384E84">
              <w:rPr>
                <w:rFonts w:ascii="Times New Roman" w:hAnsi="Times New Roman" w:cs="Times New Roman"/>
                <w:color w:val="000000"/>
              </w:rPr>
              <w:t>Raporlarının eksik/hatalı hazırlanması</w:t>
            </w:r>
          </w:p>
          <w:p w:rsidR="00D115A1" w:rsidRPr="0090458A" w:rsidRDefault="00D115A1" w:rsidP="00B43AD0">
            <w:pPr>
              <w:pStyle w:val="ListeParagraf"/>
              <w:tabs>
                <w:tab w:val="left" w:pos="264"/>
              </w:tabs>
              <w:autoSpaceDE w:val="0"/>
              <w:autoSpaceDN w:val="0"/>
              <w:adjustRightInd w:val="0"/>
              <w:ind w:left="360"/>
              <w:jc w:val="both"/>
              <w:rPr>
                <w:rFonts w:ascii="Times New Roman" w:hAnsi="Times New Roman" w:cs="Times New Roman"/>
                <w:color w:val="000000"/>
              </w:rPr>
            </w:pPr>
            <w:r w:rsidRPr="00D115A1">
              <w:rPr>
                <w:rFonts w:ascii="Times New Roman" w:hAnsi="Times New Roman" w:cs="Times New Roman"/>
                <w:b/>
                <w:color w:val="000000"/>
              </w:rPr>
              <w:t>2-</w:t>
            </w:r>
            <w:r w:rsidRPr="00384E84">
              <w:rPr>
                <w:rFonts w:ascii="Times New Roman" w:hAnsi="Times New Roman" w:cs="Times New Roman"/>
                <w:color w:val="000000"/>
              </w:rPr>
              <w:t>Raporların yeterli süre zarfında Makam Oluruna bağlanmaması</w:t>
            </w:r>
          </w:p>
        </w:tc>
        <w:tc>
          <w:tcPr>
            <w:tcW w:w="6946" w:type="dxa"/>
            <w:vAlign w:val="center"/>
          </w:tcPr>
          <w:p w:rsidR="00D115A1" w:rsidRDefault="00D115A1" w:rsidP="00B43AD0">
            <w:pPr>
              <w:pStyle w:val="ListeParagraf"/>
              <w:numPr>
                <w:ilvl w:val="0"/>
                <w:numId w:val="15"/>
              </w:numPr>
              <w:tabs>
                <w:tab w:val="left" w:pos="236"/>
              </w:tabs>
              <w:ind w:left="34" w:firstLine="0"/>
              <w:rPr>
                <w:rFonts w:ascii="Times New Roman" w:hAnsi="Times New Roman" w:cs="Times New Roman"/>
              </w:rPr>
            </w:pPr>
            <w:r w:rsidRPr="00384E84">
              <w:rPr>
                <w:rFonts w:ascii="Times New Roman" w:hAnsi="Times New Roman" w:cs="Times New Roman"/>
              </w:rPr>
              <w:t>Belirli periyodlarla Müfettişler için eğitim programları düzenlenir.</w:t>
            </w:r>
          </w:p>
          <w:p w:rsidR="00D115A1" w:rsidRDefault="00D115A1" w:rsidP="00B43AD0">
            <w:pPr>
              <w:pStyle w:val="ListeParagraf"/>
              <w:numPr>
                <w:ilvl w:val="0"/>
                <w:numId w:val="15"/>
              </w:numPr>
              <w:tabs>
                <w:tab w:val="left" w:pos="236"/>
              </w:tabs>
              <w:ind w:left="34" w:firstLine="0"/>
              <w:rPr>
                <w:rFonts w:ascii="Times New Roman" w:hAnsi="Times New Roman" w:cs="Times New Roman"/>
              </w:rPr>
            </w:pPr>
            <w:r w:rsidRPr="00384E84">
              <w:rPr>
                <w:rFonts w:ascii="Times New Roman" w:hAnsi="Times New Roman" w:cs="Times New Roman"/>
              </w:rPr>
              <w:t>Mevzuat değişiklikleri ve uygulamaya ilişkin belgeler periyodik olarak Müfettişlere internet ortamından gönderilerek bilgilendirilmeleri sağlanır.</w:t>
            </w:r>
          </w:p>
          <w:p w:rsidR="00D115A1" w:rsidRPr="00D115A1" w:rsidRDefault="00D115A1" w:rsidP="00D115A1">
            <w:pPr>
              <w:pStyle w:val="ListeParagraf"/>
              <w:numPr>
                <w:ilvl w:val="0"/>
                <w:numId w:val="15"/>
              </w:numPr>
              <w:tabs>
                <w:tab w:val="left" w:pos="236"/>
              </w:tabs>
              <w:ind w:left="34" w:firstLine="0"/>
              <w:rPr>
                <w:rFonts w:ascii="Times New Roman" w:hAnsi="Times New Roman" w:cs="Times New Roman"/>
              </w:rPr>
            </w:pPr>
            <w:r w:rsidRPr="00384E84">
              <w:rPr>
                <w:rFonts w:ascii="Times New Roman" w:hAnsi="Times New Roman" w:cs="Times New Roman"/>
              </w:rPr>
              <w:t>Ön</w:t>
            </w:r>
            <w:r>
              <w:rPr>
                <w:rFonts w:ascii="Times New Roman" w:hAnsi="Times New Roman" w:cs="Times New Roman"/>
              </w:rPr>
              <w:t xml:space="preserve"> </w:t>
            </w:r>
            <w:r w:rsidRPr="00384E84">
              <w:rPr>
                <w:rFonts w:ascii="Times New Roman" w:hAnsi="Times New Roman" w:cs="Times New Roman"/>
              </w:rPr>
              <w:t>inceleme, İnceleme ve Sor</w:t>
            </w:r>
            <w:r>
              <w:rPr>
                <w:rFonts w:ascii="Times New Roman" w:hAnsi="Times New Roman" w:cs="Times New Roman"/>
              </w:rPr>
              <w:t>u</w:t>
            </w:r>
            <w:r w:rsidRPr="00384E84">
              <w:rPr>
                <w:rFonts w:ascii="Times New Roman" w:hAnsi="Times New Roman" w:cs="Times New Roman"/>
              </w:rPr>
              <w:t>şturmalarda hakkında ön</w:t>
            </w:r>
            <w:r>
              <w:rPr>
                <w:rFonts w:ascii="Times New Roman" w:hAnsi="Times New Roman" w:cs="Times New Roman"/>
              </w:rPr>
              <w:t xml:space="preserve"> </w:t>
            </w:r>
            <w:r w:rsidRPr="00384E84">
              <w:rPr>
                <w:rFonts w:ascii="Times New Roman" w:hAnsi="Times New Roman" w:cs="Times New Roman"/>
              </w:rPr>
              <w:t>inceleme, inceleme ve soruşturma yapılan personelden olaya ilişkin savunma</w:t>
            </w:r>
            <w:r>
              <w:rPr>
                <w:rFonts w:ascii="Times New Roman" w:hAnsi="Times New Roman" w:cs="Times New Roman"/>
              </w:rPr>
              <w:t xml:space="preserve"> ve</w:t>
            </w:r>
            <w:r w:rsidRPr="00384E84">
              <w:rPr>
                <w:rFonts w:ascii="Times New Roman" w:hAnsi="Times New Roman" w:cs="Times New Roman"/>
              </w:rPr>
              <w:t>/</w:t>
            </w:r>
            <w:r>
              <w:rPr>
                <w:rFonts w:ascii="Times New Roman" w:hAnsi="Times New Roman" w:cs="Times New Roman"/>
              </w:rPr>
              <w:t xml:space="preserve">veya </w:t>
            </w:r>
            <w:r w:rsidRPr="00384E84">
              <w:rPr>
                <w:rFonts w:ascii="Times New Roman" w:hAnsi="Times New Roman" w:cs="Times New Roman"/>
              </w:rPr>
              <w:t>bilgi tutana</w:t>
            </w:r>
            <w:r>
              <w:rPr>
                <w:rFonts w:ascii="Times New Roman" w:hAnsi="Times New Roman" w:cs="Times New Roman"/>
              </w:rPr>
              <w:t>k</w:t>
            </w:r>
            <w:r w:rsidRPr="00384E84">
              <w:rPr>
                <w:rFonts w:ascii="Times New Roman" w:hAnsi="Times New Roman" w:cs="Times New Roman"/>
              </w:rPr>
              <w:t>ları alınarak Müfettiş tarafından değe</w:t>
            </w:r>
            <w:r>
              <w:rPr>
                <w:rFonts w:ascii="Times New Roman" w:hAnsi="Times New Roman" w:cs="Times New Roman"/>
              </w:rPr>
              <w:t>r</w:t>
            </w:r>
            <w:r w:rsidRPr="00384E84">
              <w:rPr>
                <w:rFonts w:ascii="Times New Roman" w:hAnsi="Times New Roman" w:cs="Times New Roman"/>
              </w:rPr>
              <w:t>lendiril</w:t>
            </w:r>
            <w:r>
              <w:rPr>
                <w:rFonts w:ascii="Times New Roman" w:hAnsi="Times New Roman" w:cs="Times New Roman"/>
              </w:rPr>
              <w:t>i</w:t>
            </w:r>
            <w:r w:rsidRPr="00384E84">
              <w:rPr>
                <w:rFonts w:ascii="Times New Roman" w:hAnsi="Times New Roman" w:cs="Times New Roman"/>
              </w:rPr>
              <w:t xml:space="preserve">r ve Rapor ekine </w:t>
            </w:r>
            <w:r>
              <w:rPr>
                <w:rFonts w:ascii="Times New Roman" w:hAnsi="Times New Roman" w:cs="Times New Roman"/>
              </w:rPr>
              <w:t>sunul</w:t>
            </w:r>
            <w:r w:rsidRPr="00384E84">
              <w:rPr>
                <w:rFonts w:ascii="Times New Roman" w:hAnsi="Times New Roman" w:cs="Times New Roman"/>
              </w:rPr>
              <w:t>ur.</w:t>
            </w:r>
            <w:r w:rsidRPr="00D115A1">
              <w:rPr>
                <w:rFonts w:ascii="Times New Roman" w:hAnsi="Times New Roman" w:cs="Times New Roman"/>
              </w:rPr>
              <w:t xml:space="preserve">  </w:t>
            </w:r>
          </w:p>
          <w:p w:rsidR="00D115A1" w:rsidRDefault="00D115A1" w:rsidP="00B43AD0">
            <w:pPr>
              <w:pStyle w:val="ListeParagraf"/>
              <w:numPr>
                <w:ilvl w:val="0"/>
                <w:numId w:val="15"/>
              </w:numPr>
              <w:tabs>
                <w:tab w:val="left" w:pos="236"/>
              </w:tabs>
              <w:ind w:left="34" w:firstLine="0"/>
              <w:rPr>
                <w:rFonts w:ascii="Times New Roman" w:hAnsi="Times New Roman" w:cs="Times New Roman"/>
              </w:rPr>
            </w:pPr>
            <w:r w:rsidRPr="00384E84">
              <w:rPr>
                <w:rFonts w:ascii="Times New Roman" w:hAnsi="Times New Roman" w:cs="Times New Roman"/>
              </w:rPr>
              <w:t xml:space="preserve">Müfettişler için rapor hazırlama süresi ve süre uzatımına ilişkin </w:t>
            </w:r>
            <w:r>
              <w:rPr>
                <w:rFonts w:ascii="Times New Roman" w:hAnsi="Times New Roman" w:cs="Times New Roman"/>
              </w:rPr>
              <w:t>ilgili mevzuat gereğince yerine getirilir.</w:t>
            </w:r>
            <w:r w:rsidRPr="00384E84">
              <w:rPr>
                <w:rFonts w:ascii="Times New Roman" w:hAnsi="Times New Roman" w:cs="Times New Roman"/>
              </w:rPr>
              <w:t xml:space="preserve"> </w:t>
            </w:r>
            <w:r>
              <w:rPr>
                <w:rFonts w:ascii="Times New Roman" w:hAnsi="Times New Roman" w:cs="Times New Roman"/>
              </w:rPr>
              <w:t>(</w:t>
            </w:r>
            <w:r w:rsidRPr="00384E84">
              <w:rPr>
                <w:rFonts w:ascii="Times New Roman" w:hAnsi="Times New Roman" w:cs="Times New Roman"/>
              </w:rPr>
              <w:t>Rehberlik ve Teftiş Başkanlığı Yönetmeliği ve 4483 sayılı Memurlar ve Diğer Kamu Görevlilerinin Yargılanması Hakkında Kanun</w:t>
            </w:r>
            <w:r>
              <w:rPr>
                <w:rFonts w:ascii="Times New Roman" w:hAnsi="Times New Roman" w:cs="Times New Roman"/>
              </w:rPr>
              <w:t>)</w:t>
            </w:r>
          </w:p>
          <w:p w:rsidR="00D115A1" w:rsidRPr="00CD6246" w:rsidRDefault="00D115A1" w:rsidP="00B43AD0">
            <w:pPr>
              <w:pStyle w:val="ListeParagraf"/>
              <w:numPr>
                <w:ilvl w:val="0"/>
                <w:numId w:val="15"/>
              </w:numPr>
              <w:tabs>
                <w:tab w:val="left" w:pos="264"/>
              </w:tabs>
              <w:ind w:left="34" w:firstLine="0"/>
              <w:rPr>
                <w:rFonts w:ascii="Times New Roman" w:hAnsi="Times New Roman" w:cs="Times New Roman"/>
                <w:bCs/>
                <w:color w:val="000000"/>
              </w:rPr>
            </w:pPr>
            <w:r w:rsidRPr="00384E84">
              <w:rPr>
                <w:rFonts w:ascii="Times New Roman" w:hAnsi="Times New Roman" w:cs="Times New Roman"/>
              </w:rPr>
              <w:t xml:space="preserve">Raporların </w:t>
            </w:r>
            <w:r>
              <w:rPr>
                <w:rFonts w:ascii="Times New Roman" w:hAnsi="Times New Roman" w:cs="Times New Roman"/>
              </w:rPr>
              <w:t>Rehberlik ve Teftiş Başkanı</w:t>
            </w:r>
            <w:r w:rsidRPr="00384E84">
              <w:rPr>
                <w:rFonts w:ascii="Times New Roman" w:hAnsi="Times New Roman" w:cs="Times New Roman"/>
              </w:rPr>
              <w:t xml:space="preserve"> ve Başkan Yardımcıları tarafından incelenme süresine ilişkin düzenleme Rehberlik ve Teftiş Başkanlığı Yönetmeliği</w:t>
            </w:r>
            <w:r>
              <w:rPr>
                <w:rFonts w:ascii="Times New Roman" w:hAnsi="Times New Roman" w:cs="Times New Roman"/>
              </w:rPr>
              <w:t xml:space="preserve"> ile belirlenmiştir.</w:t>
            </w:r>
          </w:p>
        </w:tc>
      </w:tr>
      <w:tr w:rsidR="00D115A1" w:rsidRPr="0090458A" w:rsidTr="00B43AD0">
        <w:tblPrEx>
          <w:tblCellMar>
            <w:left w:w="70" w:type="dxa"/>
            <w:right w:w="70" w:type="dxa"/>
          </w:tblCellMar>
          <w:tblLook w:val="0000"/>
        </w:tblPrEx>
        <w:trPr>
          <w:trHeight w:val="136"/>
        </w:trPr>
        <w:tc>
          <w:tcPr>
            <w:tcW w:w="15735" w:type="dxa"/>
            <w:gridSpan w:val="6"/>
          </w:tcPr>
          <w:p w:rsidR="00D115A1" w:rsidRPr="0090458A" w:rsidRDefault="00D115A1" w:rsidP="00B43AD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3423DD" w:rsidRPr="0090458A" w:rsidTr="004335E5">
        <w:tblPrEx>
          <w:tblCellMar>
            <w:left w:w="70" w:type="dxa"/>
            <w:right w:w="70" w:type="dxa"/>
          </w:tblCellMar>
          <w:tblLook w:val="0000"/>
        </w:tblPrEx>
        <w:trPr>
          <w:trHeight w:val="1418"/>
        </w:trPr>
        <w:tc>
          <w:tcPr>
            <w:tcW w:w="7485" w:type="dxa"/>
            <w:gridSpan w:val="4"/>
          </w:tcPr>
          <w:p w:rsidR="003423DD" w:rsidRPr="0090458A" w:rsidRDefault="003423DD" w:rsidP="00EC4107">
            <w:pPr>
              <w:pStyle w:val="Altbilgi"/>
              <w:jc w:val="center"/>
              <w:rPr>
                <w:rFonts w:ascii="Times New Roman" w:hAnsi="Times New Roman" w:cs="Times New Roman"/>
                <w:b/>
              </w:rPr>
            </w:pPr>
            <w:r w:rsidRPr="0090458A">
              <w:rPr>
                <w:rFonts w:ascii="Times New Roman" w:hAnsi="Times New Roman" w:cs="Times New Roman"/>
                <w:b/>
              </w:rPr>
              <w:t>HAZIRLAYAN</w:t>
            </w:r>
          </w:p>
          <w:p w:rsidR="003423DD" w:rsidRDefault="003423DD" w:rsidP="00EC4107">
            <w:pPr>
              <w:pStyle w:val="Altbilgi"/>
              <w:jc w:val="center"/>
              <w:rPr>
                <w:rFonts w:ascii="Times New Roman" w:hAnsi="Times New Roman" w:cs="Times New Roman"/>
                <w:color w:val="333333"/>
                <w:shd w:val="clear" w:color="auto" w:fill="EBEBEB"/>
              </w:rPr>
            </w:pPr>
          </w:p>
          <w:p w:rsidR="003423DD" w:rsidRPr="0090458A" w:rsidRDefault="003423DD" w:rsidP="00EC4107">
            <w:pPr>
              <w:pStyle w:val="Altbilgi"/>
              <w:jc w:val="center"/>
              <w:rPr>
                <w:rFonts w:ascii="Times New Roman" w:hAnsi="Times New Roman" w:cs="Times New Roman"/>
                <w:color w:val="333333"/>
                <w:shd w:val="clear" w:color="auto" w:fill="EBEBEB"/>
              </w:rPr>
            </w:pPr>
          </w:p>
          <w:p w:rsidR="003423DD" w:rsidRPr="00FC0390" w:rsidRDefault="003423DD" w:rsidP="00EC4107">
            <w:pPr>
              <w:pStyle w:val="Altbilgi"/>
              <w:jc w:val="center"/>
              <w:rPr>
                <w:rFonts w:ascii="Times New Roman" w:hAnsi="Times New Roman" w:cs="Times New Roman"/>
                <w:b/>
              </w:rPr>
            </w:pPr>
            <w:r w:rsidRPr="00FC0390">
              <w:rPr>
                <w:rFonts w:ascii="Times New Roman" w:hAnsi="Times New Roman" w:cs="Times New Roman"/>
                <w:b/>
              </w:rPr>
              <w:t xml:space="preserve"> Arap GÜL</w:t>
            </w:r>
          </w:p>
          <w:p w:rsidR="003423DD" w:rsidRDefault="003423DD" w:rsidP="00EC4107">
            <w:pPr>
              <w:pStyle w:val="Altbilgi"/>
              <w:jc w:val="center"/>
              <w:rPr>
                <w:rFonts w:ascii="Times New Roman" w:hAnsi="Times New Roman" w:cs="Times New Roman"/>
                <w:b/>
              </w:rPr>
            </w:pPr>
            <w:r w:rsidRPr="00FC0390">
              <w:rPr>
                <w:rFonts w:ascii="Times New Roman" w:hAnsi="Times New Roman" w:cs="Times New Roman"/>
                <w:b/>
              </w:rPr>
              <w:t>Şube Müdürü</w:t>
            </w:r>
          </w:p>
          <w:p w:rsidR="003423DD" w:rsidRPr="0090458A" w:rsidRDefault="003423DD" w:rsidP="00EC4107">
            <w:pPr>
              <w:pStyle w:val="Altbilgi"/>
              <w:jc w:val="center"/>
              <w:rPr>
                <w:rFonts w:ascii="Times New Roman" w:hAnsi="Times New Roman" w:cs="Times New Roman"/>
                <w:b/>
              </w:rPr>
            </w:pPr>
            <w:r>
              <w:rPr>
                <w:rFonts w:ascii="Times New Roman" w:hAnsi="Times New Roman" w:cs="Times New Roman"/>
                <w:b/>
              </w:rPr>
              <w:t>Birim Kalite Sorumlusu</w:t>
            </w:r>
          </w:p>
        </w:tc>
        <w:tc>
          <w:tcPr>
            <w:tcW w:w="8250" w:type="dxa"/>
            <w:gridSpan w:val="2"/>
          </w:tcPr>
          <w:p w:rsidR="003423DD" w:rsidRPr="0090458A" w:rsidRDefault="003423DD" w:rsidP="00EC4107">
            <w:pPr>
              <w:pStyle w:val="Altbilgi"/>
              <w:jc w:val="center"/>
              <w:rPr>
                <w:rFonts w:ascii="Times New Roman" w:hAnsi="Times New Roman" w:cs="Times New Roman"/>
                <w:b/>
              </w:rPr>
            </w:pPr>
            <w:r w:rsidRPr="0090458A">
              <w:rPr>
                <w:rFonts w:ascii="Times New Roman" w:hAnsi="Times New Roman" w:cs="Times New Roman"/>
                <w:b/>
              </w:rPr>
              <w:t>ONAYLAYAN</w:t>
            </w:r>
          </w:p>
          <w:p w:rsidR="003423DD" w:rsidRDefault="003423DD" w:rsidP="00EC4107">
            <w:pPr>
              <w:pStyle w:val="Altbilgi"/>
              <w:rPr>
                <w:rFonts w:ascii="Times New Roman" w:hAnsi="Times New Roman" w:cs="Times New Roman"/>
                <w:b/>
              </w:rPr>
            </w:pPr>
          </w:p>
          <w:p w:rsidR="003423DD" w:rsidRDefault="003423DD" w:rsidP="00EC4107">
            <w:pPr>
              <w:pStyle w:val="Altbilgi"/>
              <w:rPr>
                <w:rFonts w:ascii="Times New Roman" w:hAnsi="Times New Roman" w:cs="Times New Roman"/>
                <w:b/>
              </w:rPr>
            </w:pPr>
          </w:p>
          <w:p w:rsidR="003423DD" w:rsidRDefault="003423DD" w:rsidP="00EC4107">
            <w:pPr>
              <w:pStyle w:val="Altbilgi"/>
              <w:jc w:val="center"/>
              <w:rPr>
                <w:rFonts w:ascii="Times New Roman" w:hAnsi="Times New Roman" w:cs="Times New Roman"/>
                <w:b/>
              </w:rPr>
            </w:pPr>
            <w:r>
              <w:rPr>
                <w:rFonts w:ascii="Times New Roman" w:hAnsi="Times New Roman" w:cs="Times New Roman"/>
                <w:b/>
              </w:rPr>
              <w:t>Musa CAN</w:t>
            </w:r>
          </w:p>
          <w:p w:rsidR="003423DD" w:rsidRPr="0090458A" w:rsidRDefault="003423DD" w:rsidP="00EC4107">
            <w:pPr>
              <w:pStyle w:val="Altbilgi"/>
              <w:jc w:val="center"/>
              <w:rPr>
                <w:rFonts w:ascii="Times New Roman" w:hAnsi="Times New Roman" w:cs="Times New Roman"/>
                <w:b/>
              </w:rPr>
            </w:pPr>
            <w:r>
              <w:rPr>
                <w:rFonts w:ascii="Times New Roman" w:hAnsi="Times New Roman" w:cs="Times New Roman"/>
                <w:b/>
              </w:rPr>
              <w:t>Rehberlik ve Teftiş Başkanı V.</w:t>
            </w:r>
          </w:p>
        </w:tc>
      </w:tr>
    </w:tbl>
    <w:p w:rsidR="00D115A1" w:rsidRPr="0090458A" w:rsidRDefault="00D115A1" w:rsidP="00D115A1">
      <w:pPr>
        <w:tabs>
          <w:tab w:val="left" w:pos="4999"/>
        </w:tabs>
        <w:rPr>
          <w:rFonts w:ascii="Times New Roman" w:hAnsi="Times New Roman" w:cs="Times New Roman"/>
        </w:rPr>
      </w:pPr>
    </w:p>
    <w:p w:rsidR="00D115A1" w:rsidRDefault="00D115A1"/>
    <w:p w:rsidR="00D115A1" w:rsidRDefault="00D115A1"/>
    <w:tbl>
      <w:tblPr>
        <w:tblStyle w:val="TabloKlavuzu"/>
        <w:tblW w:w="15735" w:type="dxa"/>
        <w:tblInd w:w="-743" w:type="dxa"/>
        <w:tblLayout w:type="fixed"/>
        <w:tblLook w:val="04A0"/>
      </w:tblPr>
      <w:tblGrid>
        <w:gridCol w:w="2552"/>
        <w:gridCol w:w="2268"/>
        <w:gridCol w:w="1276"/>
        <w:gridCol w:w="1389"/>
        <w:gridCol w:w="1871"/>
        <w:gridCol w:w="6379"/>
      </w:tblGrid>
      <w:tr w:rsidR="00D115A1" w:rsidRPr="002251D7" w:rsidTr="006D7AC5">
        <w:trPr>
          <w:trHeight w:val="454"/>
        </w:trPr>
        <w:tc>
          <w:tcPr>
            <w:tcW w:w="2552" w:type="dxa"/>
            <w:shd w:val="clear" w:color="auto" w:fill="FFFFFF" w:themeFill="background1"/>
            <w:vAlign w:val="center"/>
          </w:tcPr>
          <w:p w:rsidR="00D115A1" w:rsidRPr="005C6007" w:rsidRDefault="00D115A1" w:rsidP="00B43AD0">
            <w:pPr>
              <w:rPr>
                <w:rFonts w:ascii="Times New Roman" w:hAnsi="Times New Roman" w:cs="Times New Roman"/>
                <w:b/>
              </w:rPr>
            </w:pPr>
            <w:r w:rsidRPr="005C6007">
              <w:rPr>
                <w:rFonts w:ascii="Times New Roman" w:hAnsi="Times New Roman" w:cs="Times New Roman"/>
                <w:b/>
              </w:rPr>
              <w:lastRenderedPageBreak/>
              <w:t>Birimi:</w:t>
            </w:r>
          </w:p>
        </w:tc>
        <w:tc>
          <w:tcPr>
            <w:tcW w:w="13183" w:type="dxa"/>
            <w:gridSpan w:val="5"/>
            <w:shd w:val="clear" w:color="auto" w:fill="FFFFFF" w:themeFill="background1"/>
            <w:vAlign w:val="center"/>
          </w:tcPr>
          <w:p w:rsidR="00D115A1" w:rsidRPr="0090458A" w:rsidRDefault="00D115A1" w:rsidP="00B43AD0">
            <w:pPr>
              <w:rPr>
                <w:rFonts w:ascii="Times New Roman" w:hAnsi="Times New Roman" w:cs="Times New Roman"/>
              </w:rPr>
            </w:pPr>
            <w:r>
              <w:rPr>
                <w:rFonts w:ascii="Times New Roman" w:hAnsi="Times New Roman" w:cs="Times New Roman"/>
              </w:rPr>
              <w:t>Rehberlik ve Teftiş</w:t>
            </w:r>
            <w:r w:rsidRPr="0090458A">
              <w:rPr>
                <w:rFonts w:ascii="Times New Roman" w:hAnsi="Times New Roman" w:cs="Times New Roman"/>
              </w:rPr>
              <w:t xml:space="preserve"> Başkanlığı</w:t>
            </w:r>
          </w:p>
        </w:tc>
      </w:tr>
      <w:tr w:rsidR="00D115A1" w:rsidRPr="002251D7" w:rsidTr="006D7AC5">
        <w:trPr>
          <w:trHeight w:val="454"/>
        </w:trPr>
        <w:tc>
          <w:tcPr>
            <w:tcW w:w="2552" w:type="dxa"/>
            <w:shd w:val="clear" w:color="auto" w:fill="FFFFFF" w:themeFill="background1"/>
            <w:vAlign w:val="center"/>
          </w:tcPr>
          <w:p w:rsidR="00D115A1" w:rsidRPr="005C6007" w:rsidRDefault="00D115A1" w:rsidP="00B43AD0">
            <w:pPr>
              <w:rPr>
                <w:rFonts w:ascii="Times New Roman" w:hAnsi="Times New Roman" w:cs="Times New Roman"/>
                <w:b/>
              </w:rPr>
            </w:pPr>
            <w:r w:rsidRPr="005C6007">
              <w:rPr>
                <w:rFonts w:ascii="Times New Roman" w:hAnsi="Times New Roman" w:cs="Times New Roman"/>
                <w:b/>
              </w:rPr>
              <w:t>Alt Birimi:</w:t>
            </w:r>
          </w:p>
        </w:tc>
        <w:tc>
          <w:tcPr>
            <w:tcW w:w="13183" w:type="dxa"/>
            <w:gridSpan w:val="5"/>
            <w:shd w:val="clear" w:color="auto" w:fill="FFFFFF" w:themeFill="background1"/>
            <w:vAlign w:val="center"/>
          </w:tcPr>
          <w:p w:rsidR="00D115A1" w:rsidRPr="0090458A" w:rsidRDefault="00D115A1" w:rsidP="00B43AD0">
            <w:pPr>
              <w:tabs>
                <w:tab w:val="left" w:pos="264"/>
              </w:tabs>
              <w:rPr>
                <w:rFonts w:ascii="Times New Roman" w:hAnsi="Times New Roman" w:cs="Times New Roman"/>
              </w:rPr>
            </w:pPr>
            <w:r>
              <w:rPr>
                <w:rFonts w:ascii="Times New Roman" w:hAnsi="Times New Roman" w:cs="Times New Roman"/>
              </w:rPr>
              <w:t>-</w:t>
            </w:r>
            <w:r w:rsidRPr="00384E84">
              <w:rPr>
                <w:rFonts w:ascii="Times New Roman" w:hAnsi="Times New Roman" w:cs="Times New Roman"/>
                <w:bCs/>
                <w:color w:val="000000"/>
              </w:rPr>
              <w:t xml:space="preserve"> </w:t>
            </w:r>
          </w:p>
        </w:tc>
      </w:tr>
      <w:tr w:rsidR="00D115A1" w:rsidRPr="002251D7" w:rsidTr="006D7AC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52"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Hassas Görevler</w:t>
            </w:r>
          </w:p>
        </w:tc>
        <w:tc>
          <w:tcPr>
            <w:tcW w:w="2268"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Risk Düzeyi</w:t>
            </w:r>
          </w:p>
        </w:tc>
        <w:tc>
          <w:tcPr>
            <w:tcW w:w="3260" w:type="dxa"/>
            <w:gridSpan w:val="2"/>
            <w:shd w:val="clear" w:color="auto" w:fill="FFFFFF" w:themeFill="background1"/>
            <w:vAlign w:val="center"/>
          </w:tcPr>
          <w:p w:rsidR="00D115A1" w:rsidRPr="00A75DB6" w:rsidRDefault="00D115A1" w:rsidP="00B43AD0">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6379" w:type="dxa"/>
            <w:shd w:val="clear" w:color="auto" w:fill="FFFFFF" w:themeFill="background1"/>
            <w:vAlign w:val="center"/>
          </w:tcPr>
          <w:p w:rsidR="00D115A1" w:rsidRPr="00A75DB6" w:rsidRDefault="00D115A1" w:rsidP="00B43AD0">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D115A1" w:rsidRPr="0090458A" w:rsidTr="006D7AC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45"/>
        </w:trPr>
        <w:tc>
          <w:tcPr>
            <w:tcW w:w="2552" w:type="dxa"/>
            <w:vAlign w:val="center"/>
          </w:tcPr>
          <w:p w:rsidR="00D115A1" w:rsidRPr="0090458A" w:rsidRDefault="00D115A1" w:rsidP="00B43AD0">
            <w:pPr>
              <w:rPr>
                <w:rFonts w:ascii="Times New Roman" w:hAnsi="Times New Roman" w:cs="Times New Roman"/>
              </w:rPr>
            </w:pPr>
            <w:r w:rsidRPr="00384E84">
              <w:rPr>
                <w:rFonts w:ascii="Times New Roman" w:hAnsi="Times New Roman" w:cs="Times New Roman"/>
              </w:rPr>
              <w:t>Araştırma Yapılması, Görüş Verilmesi</w:t>
            </w:r>
          </w:p>
        </w:tc>
        <w:tc>
          <w:tcPr>
            <w:tcW w:w="2268" w:type="dxa"/>
            <w:vAlign w:val="center"/>
          </w:tcPr>
          <w:p w:rsidR="00D115A1" w:rsidRDefault="00D115A1" w:rsidP="00B43AD0">
            <w:pPr>
              <w:rPr>
                <w:rFonts w:ascii="Times New Roman" w:hAnsi="Times New Roman" w:cs="Times New Roman"/>
              </w:rPr>
            </w:pPr>
            <w:r>
              <w:rPr>
                <w:rFonts w:ascii="Times New Roman" w:hAnsi="Times New Roman" w:cs="Times New Roman"/>
              </w:rPr>
              <w:t xml:space="preserve">-Başkan Yardımcıları </w:t>
            </w:r>
          </w:p>
          <w:p w:rsidR="00D115A1" w:rsidRDefault="00D115A1" w:rsidP="00B43AD0">
            <w:pPr>
              <w:rPr>
                <w:rFonts w:ascii="Times New Roman" w:hAnsi="Times New Roman" w:cs="Times New Roman"/>
              </w:rPr>
            </w:pPr>
            <w:r>
              <w:rPr>
                <w:rFonts w:ascii="Times New Roman" w:hAnsi="Times New Roman" w:cs="Times New Roman"/>
              </w:rPr>
              <w:t>-Başmüfettişler</w:t>
            </w:r>
          </w:p>
          <w:p w:rsidR="00D115A1" w:rsidRDefault="00D115A1" w:rsidP="00B43AD0">
            <w:pPr>
              <w:rPr>
                <w:rFonts w:ascii="Times New Roman" w:hAnsi="Times New Roman" w:cs="Times New Roman"/>
              </w:rPr>
            </w:pPr>
            <w:r>
              <w:rPr>
                <w:rFonts w:ascii="Times New Roman" w:hAnsi="Times New Roman" w:cs="Times New Roman"/>
              </w:rPr>
              <w:t>-Müfettişler</w:t>
            </w:r>
          </w:p>
          <w:p w:rsidR="00D115A1" w:rsidRPr="0090458A" w:rsidRDefault="00D115A1" w:rsidP="00B43AD0">
            <w:pPr>
              <w:rPr>
                <w:rFonts w:ascii="Times New Roman" w:hAnsi="Times New Roman" w:cs="Times New Roman"/>
              </w:rPr>
            </w:pPr>
            <w:r>
              <w:rPr>
                <w:rFonts w:ascii="Times New Roman" w:hAnsi="Times New Roman" w:cs="Times New Roman"/>
              </w:rPr>
              <w:t>-Müfettiş Yardımcıları</w:t>
            </w:r>
          </w:p>
        </w:tc>
        <w:tc>
          <w:tcPr>
            <w:tcW w:w="1276" w:type="dxa"/>
            <w:vAlign w:val="center"/>
          </w:tcPr>
          <w:p w:rsidR="00D115A1" w:rsidRPr="0090458A" w:rsidRDefault="00D115A1" w:rsidP="00B43AD0">
            <w:pPr>
              <w:jc w:val="center"/>
              <w:rPr>
                <w:rFonts w:ascii="Times New Roman" w:hAnsi="Times New Roman" w:cs="Times New Roman"/>
              </w:rPr>
            </w:pPr>
            <w:r>
              <w:rPr>
                <w:rFonts w:ascii="Times New Roman" w:hAnsi="Times New Roman" w:cs="Times New Roman"/>
              </w:rPr>
              <w:t>Yüksek</w:t>
            </w:r>
          </w:p>
        </w:tc>
        <w:tc>
          <w:tcPr>
            <w:tcW w:w="3260" w:type="dxa"/>
            <w:gridSpan w:val="2"/>
            <w:vAlign w:val="center"/>
          </w:tcPr>
          <w:p w:rsidR="00D115A1" w:rsidRDefault="00D115A1" w:rsidP="00B43AD0">
            <w:pPr>
              <w:tabs>
                <w:tab w:val="left" w:pos="236"/>
              </w:tabs>
              <w:jc w:val="both"/>
              <w:rPr>
                <w:rFonts w:ascii="Times New Roman" w:hAnsi="Times New Roman" w:cs="Times New Roman"/>
                <w:bCs/>
                <w:color w:val="000000"/>
              </w:rPr>
            </w:pPr>
            <w:r w:rsidRPr="00BB05E8">
              <w:rPr>
                <w:rFonts w:ascii="Times New Roman" w:hAnsi="Times New Roman" w:cs="Times New Roman"/>
                <w:b/>
              </w:rPr>
              <w:t>1-</w:t>
            </w:r>
            <w:r w:rsidRPr="00384E84">
              <w:rPr>
                <w:rFonts w:ascii="Times New Roman" w:hAnsi="Times New Roman" w:cs="Times New Roman"/>
                <w:bCs/>
                <w:color w:val="000000"/>
              </w:rPr>
              <w:t>Rapor ve g</w:t>
            </w:r>
            <w:r>
              <w:rPr>
                <w:rFonts w:ascii="Times New Roman" w:hAnsi="Times New Roman" w:cs="Times New Roman"/>
                <w:bCs/>
                <w:color w:val="000000"/>
              </w:rPr>
              <w:t>ö</w:t>
            </w:r>
            <w:r w:rsidRPr="00384E84">
              <w:rPr>
                <w:rFonts w:ascii="Times New Roman" w:hAnsi="Times New Roman" w:cs="Times New Roman"/>
                <w:bCs/>
                <w:color w:val="000000"/>
              </w:rPr>
              <w:t>rüşün eksik/hatalı hazırlanması</w:t>
            </w:r>
            <w:r>
              <w:rPr>
                <w:rFonts w:ascii="Times New Roman" w:hAnsi="Times New Roman" w:cs="Times New Roman"/>
                <w:bCs/>
                <w:color w:val="000000"/>
              </w:rPr>
              <w:t>,</w:t>
            </w:r>
          </w:p>
          <w:p w:rsidR="00D115A1" w:rsidRPr="007A2748" w:rsidRDefault="00D115A1" w:rsidP="00B43AD0">
            <w:pPr>
              <w:pStyle w:val="ListeParagraf"/>
              <w:tabs>
                <w:tab w:val="left" w:pos="236"/>
              </w:tabs>
              <w:ind w:left="0"/>
              <w:jc w:val="both"/>
              <w:rPr>
                <w:rFonts w:ascii="Times New Roman" w:hAnsi="Times New Roman" w:cs="Times New Roman"/>
                <w:bCs/>
                <w:color w:val="000000"/>
              </w:rPr>
            </w:pPr>
            <w:r w:rsidRPr="00BB05E8">
              <w:rPr>
                <w:rFonts w:ascii="Times New Roman" w:hAnsi="Times New Roman" w:cs="Times New Roman"/>
                <w:b/>
                <w:bCs/>
                <w:color w:val="000000"/>
              </w:rPr>
              <w:t>2-</w:t>
            </w:r>
            <w:r w:rsidRPr="00314FBD">
              <w:rPr>
                <w:rFonts w:ascii="Times New Roman" w:hAnsi="Times New Roman" w:cs="Times New Roman"/>
                <w:bCs/>
                <w:color w:val="000000"/>
              </w:rPr>
              <w:t>Araştırma Raporların yeterli süre zarfında Makam Oluruna bağlanmaması</w:t>
            </w:r>
          </w:p>
        </w:tc>
        <w:tc>
          <w:tcPr>
            <w:tcW w:w="6379" w:type="dxa"/>
            <w:vAlign w:val="center"/>
          </w:tcPr>
          <w:p w:rsidR="00D115A1" w:rsidRDefault="00D115A1" w:rsidP="00D115A1">
            <w:pPr>
              <w:pStyle w:val="ListeParagraf"/>
              <w:numPr>
                <w:ilvl w:val="0"/>
                <w:numId w:val="15"/>
              </w:numPr>
              <w:tabs>
                <w:tab w:val="left" w:pos="236"/>
              </w:tabs>
              <w:ind w:left="34" w:firstLine="0"/>
              <w:rPr>
                <w:rFonts w:ascii="Times New Roman" w:hAnsi="Times New Roman" w:cs="Times New Roman"/>
              </w:rPr>
            </w:pPr>
            <w:r w:rsidRPr="00384E84">
              <w:rPr>
                <w:rFonts w:ascii="Times New Roman" w:hAnsi="Times New Roman" w:cs="Times New Roman"/>
              </w:rPr>
              <w:t>Belirli periyodlarla Müfettişler için eğitim programları düzenlenir.</w:t>
            </w:r>
          </w:p>
          <w:p w:rsidR="00D115A1" w:rsidRDefault="00D115A1" w:rsidP="00D115A1">
            <w:pPr>
              <w:pStyle w:val="ListeParagraf"/>
              <w:numPr>
                <w:ilvl w:val="0"/>
                <w:numId w:val="15"/>
              </w:numPr>
              <w:tabs>
                <w:tab w:val="left" w:pos="236"/>
              </w:tabs>
              <w:ind w:left="34" w:firstLine="0"/>
              <w:rPr>
                <w:rFonts w:ascii="Times New Roman" w:hAnsi="Times New Roman" w:cs="Times New Roman"/>
              </w:rPr>
            </w:pPr>
            <w:r w:rsidRPr="00384E84">
              <w:rPr>
                <w:rFonts w:ascii="Times New Roman" w:hAnsi="Times New Roman" w:cs="Times New Roman"/>
              </w:rPr>
              <w:t>Mevzuat değişiklikleri ve uygulamaya ilişkin belgeler periyodik olarak Müfettişlere internet ortamından gönderilerek bilgilendirilmeleri sağlanır.</w:t>
            </w:r>
          </w:p>
          <w:p w:rsidR="00D115A1" w:rsidRDefault="006D7AC5" w:rsidP="00B43AD0">
            <w:pPr>
              <w:pStyle w:val="ListeParagraf"/>
              <w:numPr>
                <w:ilvl w:val="0"/>
                <w:numId w:val="16"/>
              </w:numPr>
              <w:tabs>
                <w:tab w:val="left" w:pos="236"/>
              </w:tabs>
              <w:ind w:left="0" w:firstLine="0"/>
              <w:jc w:val="both"/>
              <w:rPr>
                <w:rFonts w:ascii="Times New Roman" w:hAnsi="Times New Roman" w:cs="Times New Roman"/>
              </w:rPr>
            </w:pPr>
            <w:r>
              <w:rPr>
                <w:rFonts w:ascii="Times New Roman" w:hAnsi="Times New Roman" w:cs="Times New Roman"/>
              </w:rPr>
              <w:t>Araştırma konuları hakkında yapılacak</w:t>
            </w:r>
            <w:r w:rsidRPr="00384E84">
              <w:rPr>
                <w:rFonts w:ascii="Times New Roman" w:hAnsi="Times New Roman" w:cs="Times New Roman"/>
              </w:rPr>
              <w:t xml:space="preserve"> görevlendirmeler</w:t>
            </w:r>
            <w:r>
              <w:rPr>
                <w:rFonts w:ascii="Times New Roman" w:hAnsi="Times New Roman" w:cs="Times New Roman"/>
              </w:rPr>
              <w:t>de Müfettişlerin</w:t>
            </w:r>
            <w:r w:rsidRPr="00384E84">
              <w:rPr>
                <w:rFonts w:ascii="Times New Roman" w:hAnsi="Times New Roman" w:cs="Times New Roman"/>
              </w:rPr>
              <w:t xml:space="preserve"> uzmanlık alanı</w:t>
            </w:r>
            <w:r>
              <w:rPr>
                <w:rFonts w:ascii="Times New Roman" w:hAnsi="Times New Roman" w:cs="Times New Roman"/>
              </w:rPr>
              <w:t xml:space="preserve"> dikkate alınabilir.</w:t>
            </w:r>
          </w:p>
          <w:p w:rsidR="00D115A1" w:rsidRDefault="006D7AC5" w:rsidP="006D7AC5">
            <w:pPr>
              <w:pStyle w:val="ListeParagraf"/>
              <w:numPr>
                <w:ilvl w:val="0"/>
                <w:numId w:val="16"/>
              </w:numPr>
              <w:tabs>
                <w:tab w:val="left" w:pos="236"/>
              </w:tabs>
              <w:ind w:left="0" w:firstLine="0"/>
              <w:jc w:val="both"/>
              <w:rPr>
                <w:rFonts w:ascii="Times New Roman" w:hAnsi="Times New Roman" w:cs="Times New Roman"/>
              </w:rPr>
            </w:pPr>
            <w:r w:rsidRPr="00384E84">
              <w:rPr>
                <w:rFonts w:ascii="Times New Roman" w:hAnsi="Times New Roman" w:cs="Times New Roman"/>
              </w:rPr>
              <w:t>Müfettişler tarafından sunulan araştı</w:t>
            </w:r>
            <w:r>
              <w:rPr>
                <w:rFonts w:ascii="Times New Roman" w:hAnsi="Times New Roman" w:cs="Times New Roman"/>
              </w:rPr>
              <w:t>r</w:t>
            </w:r>
            <w:r w:rsidRPr="00384E84">
              <w:rPr>
                <w:rFonts w:ascii="Times New Roman" w:hAnsi="Times New Roman" w:cs="Times New Roman"/>
              </w:rPr>
              <w:t xml:space="preserve">ma raporları ve görüşler tamamlanmadan veya ilgili kuruma gönderilmeden önce kontrol amaçlı </w:t>
            </w:r>
            <w:r>
              <w:rPr>
                <w:rFonts w:ascii="Times New Roman" w:hAnsi="Times New Roman" w:cs="Times New Roman"/>
              </w:rPr>
              <w:t xml:space="preserve">olarak </w:t>
            </w:r>
            <w:r w:rsidRPr="00384E84">
              <w:rPr>
                <w:rFonts w:ascii="Times New Roman" w:hAnsi="Times New Roman" w:cs="Times New Roman"/>
              </w:rPr>
              <w:t>Başkan Yardımcıları tarafından okunur.</w:t>
            </w:r>
            <w:r>
              <w:rPr>
                <w:rFonts w:ascii="Times New Roman" w:hAnsi="Times New Roman" w:cs="Times New Roman"/>
              </w:rPr>
              <w:t xml:space="preserve"> </w:t>
            </w:r>
          </w:p>
          <w:p w:rsidR="00D115A1" w:rsidRDefault="00D115A1" w:rsidP="00B43AD0">
            <w:pPr>
              <w:pStyle w:val="ListeParagraf"/>
              <w:numPr>
                <w:ilvl w:val="0"/>
                <w:numId w:val="16"/>
              </w:numPr>
              <w:tabs>
                <w:tab w:val="left" w:pos="236"/>
              </w:tabs>
              <w:ind w:left="0" w:firstLine="0"/>
              <w:jc w:val="both"/>
              <w:rPr>
                <w:rFonts w:ascii="Times New Roman" w:hAnsi="Times New Roman" w:cs="Times New Roman"/>
              </w:rPr>
            </w:pPr>
            <w:r w:rsidRPr="00384E84">
              <w:rPr>
                <w:rFonts w:ascii="Times New Roman" w:hAnsi="Times New Roman" w:cs="Times New Roman"/>
              </w:rPr>
              <w:t xml:space="preserve">Müfettişler için rapor hazırlama süresi ve süre uzatımına ilişkin düzenleme </w:t>
            </w:r>
            <w:r>
              <w:rPr>
                <w:rFonts w:ascii="Times New Roman" w:hAnsi="Times New Roman" w:cs="Times New Roman"/>
              </w:rPr>
              <w:t>mevzuatla belirlenmiş</w:t>
            </w:r>
            <w:r w:rsidRPr="00384E84">
              <w:rPr>
                <w:rFonts w:ascii="Times New Roman" w:hAnsi="Times New Roman" w:cs="Times New Roman"/>
              </w:rPr>
              <w:t>tir.</w:t>
            </w:r>
          </w:p>
          <w:p w:rsidR="00D115A1" w:rsidRPr="00050226" w:rsidRDefault="006D7AC5" w:rsidP="006D7AC5">
            <w:pPr>
              <w:pStyle w:val="ListeParagraf"/>
              <w:numPr>
                <w:ilvl w:val="0"/>
                <w:numId w:val="16"/>
              </w:numPr>
              <w:tabs>
                <w:tab w:val="left" w:pos="236"/>
              </w:tabs>
              <w:ind w:left="0" w:firstLine="0"/>
              <w:jc w:val="both"/>
              <w:rPr>
                <w:rFonts w:ascii="Times New Roman" w:hAnsi="Times New Roman" w:cs="Times New Roman"/>
              </w:rPr>
            </w:pPr>
            <w:r w:rsidRPr="00384E84">
              <w:rPr>
                <w:rFonts w:ascii="Times New Roman" w:hAnsi="Times New Roman" w:cs="Times New Roman"/>
              </w:rPr>
              <w:t xml:space="preserve">Raporların </w:t>
            </w:r>
            <w:r>
              <w:rPr>
                <w:rFonts w:ascii="Times New Roman" w:hAnsi="Times New Roman" w:cs="Times New Roman"/>
              </w:rPr>
              <w:t>Rehberlik ve Teftiş Başkanı</w:t>
            </w:r>
            <w:r w:rsidRPr="00384E84">
              <w:rPr>
                <w:rFonts w:ascii="Times New Roman" w:hAnsi="Times New Roman" w:cs="Times New Roman"/>
              </w:rPr>
              <w:t xml:space="preserve"> ve Başkan Yardımcıları</w:t>
            </w:r>
            <w:r>
              <w:rPr>
                <w:rFonts w:ascii="Times New Roman" w:hAnsi="Times New Roman" w:cs="Times New Roman"/>
              </w:rPr>
              <w:t>nın</w:t>
            </w:r>
            <w:r w:rsidRPr="00384E84">
              <w:rPr>
                <w:rFonts w:ascii="Times New Roman" w:hAnsi="Times New Roman" w:cs="Times New Roman"/>
              </w:rPr>
              <w:t xml:space="preserve"> incelenme süresine ilişkin düzenleme </w:t>
            </w:r>
            <w:r>
              <w:rPr>
                <w:rFonts w:ascii="Times New Roman" w:hAnsi="Times New Roman" w:cs="Times New Roman"/>
              </w:rPr>
              <w:t>mevzuatla belirlenmiştir.</w:t>
            </w:r>
          </w:p>
        </w:tc>
      </w:tr>
      <w:tr w:rsidR="00D115A1" w:rsidRPr="0090458A" w:rsidTr="00B43AD0">
        <w:tblPrEx>
          <w:tblCellMar>
            <w:left w:w="70" w:type="dxa"/>
            <w:right w:w="70" w:type="dxa"/>
          </w:tblCellMar>
          <w:tblLook w:val="0000"/>
        </w:tblPrEx>
        <w:trPr>
          <w:trHeight w:val="136"/>
        </w:trPr>
        <w:tc>
          <w:tcPr>
            <w:tcW w:w="15735" w:type="dxa"/>
            <w:gridSpan w:val="6"/>
          </w:tcPr>
          <w:p w:rsidR="00D115A1" w:rsidRPr="0090458A" w:rsidRDefault="00D115A1" w:rsidP="00B43AD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42FDC" w:rsidRPr="0090458A" w:rsidTr="00254E02">
        <w:tblPrEx>
          <w:tblCellMar>
            <w:left w:w="70" w:type="dxa"/>
            <w:right w:w="70" w:type="dxa"/>
          </w:tblCellMar>
          <w:tblLook w:val="0000"/>
        </w:tblPrEx>
        <w:trPr>
          <w:trHeight w:val="1418"/>
        </w:trPr>
        <w:tc>
          <w:tcPr>
            <w:tcW w:w="7485" w:type="dxa"/>
            <w:gridSpan w:val="4"/>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HAZIRLAYAN</w:t>
            </w:r>
          </w:p>
          <w:p w:rsidR="00642FDC" w:rsidRDefault="00642FDC" w:rsidP="001A702B">
            <w:pPr>
              <w:pStyle w:val="Altbilgi"/>
              <w:jc w:val="center"/>
              <w:rPr>
                <w:rFonts w:ascii="Times New Roman" w:hAnsi="Times New Roman" w:cs="Times New Roman"/>
                <w:color w:val="333333"/>
                <w:shd w:val="clear" w:color="auto" w:fill="EBEBEB"/>
              </w:rPr>
            </w:pPr>
          </w:p>
          <w:p w:rsidR="00642FDC" w:rsidRPr="0090458A" w:rsidRDefault="00642FDC" w:rsidP="001A702B">
            <w:pPr>
              <w:pStyle w:val="Altbilgi"/>
              <w:jc w:val="center"/>
              <w:rPr>
                <w:rFonts w:ascii="Times New Roman" w:hAnsi="Times New Roman" w:cs="Times New Roman"/>
                <w:color w:val="333333"/>
                <w:shd w:val="clear" w:color="auto" w:fill="EBEBEB"/>
              </w:rPr>
            </w:pPr>
          </w:p>
          <w:p w:rsidR="00642FDC" w:rsidRPr="00FC0390" w:rsidRDefault="00642FDC" w:rsidP="001A702B">
            <w:pPr>
              <w:pStyle w:val="Altbilgi"/>
              <w:jc w:val="center"/>
              <w:rPr>
                <w:rFonts w:ascii="Times New Roman" w:hAnsi="Times New Roman" w:cs="Times New Roman"/>
                <w:b/>
              </w:rPr>
            </w:pPr>
            <w:r w:rsidRPr="00FC0390">
              <w:rPr>
                <w:rFonts w:ascii="Times New Roman" w:hAnsi="Times New Roman" w:cs="Times New Roman"/>
                <w:b/>
              </w:rPr>
              <w:t xml:space="preserve"> Arap GÜL</w:t>
            </w:r>
          </w:p>
          <w:p w:rsidR="00642FDC" w:rsidRDefault="00642FDC" w:rsidP="001A702B">
            <w:pPr>
              <w:pStyle w:val="Altbilgi"/>
              <w:jc w:val="center"/>
              <w:rPr>
                <w:rFonts w:ascii="Times New Roman" w:hAnsi="Times New Roman" w:cs="Times New Roman"/>
                <w:b/>
              </w:rPr>
            </w:pPr>
            <w:r w:rsidRPr="00FC0390">
              <w:rPr>
                <w:rFonts w:ascii="Times New Roman" w:hAnsi="Times New Roman" w:cs="Times New Roman"/>
                <w:b/>
              </w:rPr>
              <w:t>Şube Müdürü</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Birim Kalite Sorumlusu</w:t>
            </w:r>
          </w:p>
        </w:tc>
        <w:tc>
          <w:tcPr>
            <w:tcW w:w="8250" w:type="dxa"/>
            <w:gridSpan w:val="2"/>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ONAYLAYAN</w:t>
            </w:r>
          </w:p>
          <w:p w:rsidR="00642FDC" w:rsidRDefault="00642FDC" w:rsidP="001A702B">
            <w:pPr>
              <w:pStyle w:val="Altbilgi"/>
              <w:rPr>
                <w:rFonts w:ascii="Times New Roman" w:hAnsi="Times New Roman" w:cs="Times New Roman"/>
                <w:b/>
              </w:rPr>
            </w:pPr>
          </w:p>
          <w:p w:rsidR="00642FDC" w:rsidRDefault="00642FDC" w:rsidP="001A702B">
            <w:pPr>
              <w:pStyle w:val="Altbilgi"/>
              <w:rPr>
                <w:rFonts w:ascii="Times New Roman" w:hAnsi="Times New Roman" w:cs="Times New Roman"/>
                <w:b/>
              </w:rPr>
            </w:pPr>
          </w:p>
          <w:p w:rsidR="00642FDC" w:rsidRDefault="00642FDC" w:rsidP="001A702B">
            <w:pPr>
              <w:pStyle w:val="Altbilgi"/>
              <w:jc w:val="center"/>
              <w:rPr>
                <w:rFonts w:ascii="Times New Roman" w:hAnsi="Times New Roman" w:cs="Times New Roman"/>
                <w:b/>
              </w:rPr>
            </w:pPr>
            <w:r>
              <w:rPr>
                <w:rFonts w:ascii="Times New Roman" w:hAnsi="Times New Roman" w:cs="Times New Roman"/>
                <w:b/>
              </w:rPr>
              <w:t>Musa CAN</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Rehberlik ve Teftiş Başkanı V.</w:t>
            </w:r>
          </w:p>
        </w:tc>
      </w:tr>
    </w:tbl>
    <w:p w:rsidR="00D115A1" w:rsidRDefault="00D115A1" w:rsidP="00D115A1">
      <w:pPr>
        <w:tabs>
          <w:tab w:val="left" w:pos="4999"/>
        </w:tabs>
        <w:rPr>
          <w:rFonts w:ascii="Times New Roman" w:hAnsi="Times New Roman" w:cs="Times New Roman"/>
        </w:rPr>
      </w:pPr>
    </w:p>
    <w:p w:rsidR="00D115A1" w:rsidRDefault="00D115A1"/>
    <w:p w:rsidR="00D115A1" w:rsidRDefault="00D115A1"/>
    <w:p w:rsidR="00C81E4C" w:rsidRDefault="00C81E4C"/>
    <w:tbl>
      <w:tblPr>
        <w:tblStyle w:val="TabloKlavuzu"/>
        <w:tblW w:w="15735" w:type="dxa"/>
        <w:tblInd w:w="-743" w:type="dxa"/>
        <w:tblLayout w:type="fixed"/>
        <w:tblLook w:val="04A0"/>
      </w:tblPr>
      <w:tblGrid>
        <w:gridCol w:w="1985"/>
        <w:gridCol w:w="2694"/>
        <w:gridCol w:w="850"/>
        <w:gridCol w:w="1956"/>
        <w:gridCol w:w="1588"/>
        <w:gridCol w:w="6662"/>
      </w:tblGrid>
      <w:tr w:rsidR="006775A6" w:rsidRPr="002251D7" w:rsidTr="00131622">
        <w:trPr>
          <w:trHeight w:val="454"/>
        </w:trPr>
        <w:tc>
          <w:tcPr>
            <w:tcW w:w="1985" w:type="dxa"/>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lastRenderedPageBreak/>
              <w:t>Birimi:</w:t>
            </w:r>
          </w:p>
        </w:tc>
        <w:tc>
          <w:tcPr>
            <w:tcW w:w="13750" w:type="dxa"/>
            <w:gridSpan w:val="5"/>
            <w:shd w:val="clear" w:color="auto" w:fill="FFFFFF" w:themeFill="background1"/>
            <w:vAlign w:val="center"/>
          </w:tcPr>
          <w:p w:rsidR="006775A6" w:rsidRPr="0090458A" w:rsidRDefault="00783A30" w:rsidP="005C644E">
            <w:pPr>
              <w:rPr>
                <w:rFonts w:ascii="Times New Roman" w:hAnsi="Times New Roman" w:cs="Times New Roman"/>
              </w:rPr>
            </w:pPr>
            <w:r>
              <w:rPr>
                <w:rFonts w:ascii="Times New Roman" w:hAnsi="Times New Roman" w:cs="Times New Roman"/>
              </w:rPr>
              <w:t>Rehberlik ve Teftiş</w:t>
            </w:r>
            <w:r w:rsidR="006775A6" w:rsidRPr="0090458A">
              <w:rPr>
                <w:rFonts w:ascii="Times New Roman" w:hAnsi="Times New Roman" w:cs="Times New Roman"/>
              </w:rPr>
              <w:t xml:space="preserve"> Başkanlığı</w:t>
            </w:r>
          </w:p>
        </w:tc>
      </w:tr>
      <w:tr w:rsidR="006775A6" w:rsidRPr="002251D7" w:rsidTr="00131622">
        <w:trPr>
          <w:trHeight w:val="454"/>
        </w:trPr>
        <w:tc>
          <w:tcPr>
            <w:tcW w:w="1985" w:type="dxa"/>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t>Alt Birimi:</w:t>
            </w:r>
          </w:p>
        </w:tc>
        <w:tc>
          <w:tcPr>
            <w:tcW w:w="13750" w:type="dxa"/>
            <w:gridSpan w:val="5"/>
            <w:shd w:val="clear" w:color="auto" w:fill="FFFFFF" w:themeFill="background1"/>
            <w:vAlign w:val="center"/>
          </w:tcPr>
          <w:p w:rsidR="006775A6" w:rsidRPr="0090458A" w:rsidRDefault="00CC1B99" w:rsidP="005C644E">
            <w:pPr>
              <w:rPr>
                <w:rFonts w:ascii="Times New Roman" w:hAnsi="Times New Roman" w:cs="Times New Roman"/>
              </w:rPr>
            </w:pPr>
            <w:r>
              <w:rPr>
                <w:rFonts w:ascii="Times New Roman" w:hAnsi="Times New Roman" w:cs="Times New Roman"/>
              </w:rPr>
              <w:t>--</w:t>
            </w:r>
          </w:p>
        </w:tc>
      </w:tr>
      <w:tr w:rsidR="006775A6" w:rsidRPr="002251D7" w:rsidTr="0013162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985"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Görevler</w:t>
            </w:r>
          </w:p>
        </w:tc>
        <w:tc>
          <w:tcPr>
            <w:tcW w:w="2694"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850" w:type="dxa"/>
            <w:shd w:val="clear" w:color="auto" w:fill="FFFFFF" w:themeFill="background1"/>
            <w:vAlign w:val="center"/>
          </w:tcPr>
          <w:p w:rsidR="006775A6" w:rsidRPr="00A75DB6" w:rsidRDefault="006775A6" w:rsidP="00AF130C">
            <w:pPr>
              <w:ind w:left="-108" w:right="-108"/>
              <w:jc w:val="center"/>
              <w:rPr>
                <w:rFonts w:ascii="Times New Roman" w:hAnsi="Times New Roman" w:cs="Times New Roman"/>
                <w:b/>
              </w:rPr>
            </w:pPr>
            <w:r w:rsidRPr="00A75DB6">
              <w:rPr>
                <w:rFonts w:ascii="Times New Roman" w:hAnsi="Times New Roman" w:cs="Times New Roman"/>
                <w:b/>
              </w:rPr>
              <w:t>Risk Düzeyi</w:t>
            </w:r>
          </w:p>
        </w:tc>
        <w:tc>
          <w:tcPr>
            <w:tcW w:w="3544"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6662"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7A2748" w:rsidRPr="0090458A" w:rsidTr="0013162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2"/>
        </w:trPr>
        <w:tc>
          <w:tcPr>
            <w:tcW w:w="1985" w:type="dxa"/>
            <w:vAlign w:val="center"/>
          </w:tcPr>
          <w:p w:rsidR="007A2748" w:rsidRPr="0090458A" w:rsidRDefault="007A2748" w:rsidP="007F2DBB">
            <w:pPr>
              <w:rPr>
                <w:rFonts w:ascii="Times New Roman" w:hAnsi="Times New Roman" w:cs="Times New Roman"/>
              </w:rPr>
            </w:pPr>
            <w:r w:rsidRPr="00783A30">
              <w:rPr>
                <w:rFonts w:ascii="Times New Roman" w:hAnsi="Times New Roman" w:cs="Times New Roman"/>
              </w:rPr>
              <w:t xml:space="preserve">Müfettiş Yardımcısı Alımı </w:t>
            </w:r>
            <w:r w:rsidR="00A42191">
              <w:rPr>
                <w:rFonts w:ascii="Times New Roman" w:hAnsi="Times New Roman" w:cs="Times New Roman"/>
              </w:rPr>
              <w:t>ve</w:t>
            </w:r>
            <w:r w:rsidR="00A42191" w:rsidRPr="00783A30">
              <w:rPr>
                <w:rFonts w:ascii="Times New Roman" w:hAnsi="Times New Roman" w:cs="Times New Roman"/>
              </w:rPr>
              <w:t xml:space="preserve"> Yetiştirilmesi</w:t>
            </w:r>
          </w:p>
        </w:tc>
        <w:tc>
          <w:tcPr>
            <w:tcW w:w="2694" w:type="dxa"/>
            <w:vAlign w:val="center"/>
          </w:tcPr>
          <w:p w:rsidR="00A42191" w:rsidRDefault="00A42191" w:rsidP="00131622">
            <w:pPr>
              <w:ind w:right="-108"/>
              <w:rPr>
                <w:rFonts w:ascii="Times New Roman" w:hAnsi="Times New Roman" w:cs="Times New Roman"/>
              </w:rPr>
            </w:pPr>
            <w:r>
              <w:rPr>
                <w:rFonts w:ascii="Times New Roman" w:hAnsi="Times New Roman" w:cs="Times New Roman"/>
              </w:rPr>
              <w:t>-</w:t>
            </w:r>
            <w:r w:rsidR="007A2748">
              <w:rPr>
                <w:rFonts w:ascii="Times New Roman" w:hAnsi="Times New Roman" w:cs="Times New Roman"/>
              </w:rPr>
              <w:t>Başkan</w:t>
            </w:r>
            <w:r>
              <w:rPr>
                <w:rFonts w:ascii="Times New Roman" w:hAnsi="Times New Roman" w:cs="Times New Roman"/>
              </w:rPr>
              <w:t>ın başkanlığında</w:t>
            </w:r>
            <w:r w:rsidR="007A2748">
              <w:rPr>
                <w:rFonts w:ascii="Times New Roman" w:hAnsi="Times New Roman" w:cs="Times New Roman"/>
              </w:rPr>
              <w:t xml:space="preserve"> </w:t>
            </w:r>
            <w:r w:rsidR="00131622">
              <w:rPr>
                <w:rFonts w:ascii="Times New Roman" w:eastAsia="ヒラギノ明朝 Pro W3" w:hAnsi="Times New Roman" w:cs="Times New Roman"/>
              </w:rPr>
              <w:t xml:space="preserve">dört </w:t>
            </w:r>
            <w:r w:rsidR="007A2748">
              <w:rPr>
                <w:rFonts w:ascii="Times New Roman" w:hAnsi="Times New Roman" w:cs="Times New Roman"/>
              </w:rPr>
              <w:t>Başmüfettiş</w:t>
            </w:r>
            <w:r w:rsidR="00131622">
              <w:rPr>
                <w:rFonts w:ascii="Times New Roman" w:hAnsi="Times New Roman" w:cs="Times New Roman"/>
              </w:rPr>
              <w:t>/Müfettiş</w:t>
            </w:r>
            <w:r w:rsidR="007A2748">
              <w:rPr>
                <w:rFonts w:ascii="Times New Roman" w:hAnsi="Times New Roman" w:cs="Times New Roman"/>
              </w:rPr>
              <w:t>ten oluşan Sınav Kurulu</w:t>
            </w:r>
            <w:r w:rsidR="00131622">
              <w:rPr>
                <w:rFonts w:ascii="Times New Roman" w:hAnsi="Times New Roman" w:cs="Times New Roman"/>
              </w:rPr>
              <w:t>,</w:t>
            </w:r>
          </w:p>
          <w:p w:rsidR="00A42191" w:rsidRDefault="00A42191" w:rsidP="00131622">
            <w:pPr>
              <w:ind w:right="-108"/>
              <w:rPr>
                <w:rFonts w:ascii="Times New Roman" w:hAnsi="Times New Roman" w:cs="Times New Roman"/>
              </w:rPr>
            </w:pPr>
            <w:r>
              <w:rPr>
                <w:rFonts w:ascii="Times New Roman" w:hAnsi="Times New Roman" w:cs="Times New Roman"/>
              </w:rPr>
              <w:t xml:space="preserve">-Rehberlik ve Teftiş Başkanı, </w:t>
            </w:r>
          </w:p>
          <w:p w:rsidR="00A42191" w:rsidRDefault="00A42191" w:rsidP="00131622">
            <w:pPr>
              <w:ind w:right="-108"/>
              <w:rPr>
                <w:rFonts w:ascii="Times New Roman" w:hAnsi="Times New Roman" w:cs="Times New Roman"/>
              </w:rPr>
            </w:pPr>
            <w:r>
              <w:rPr>
                <w:rFonts w:ascii="Times New Roman" w:hAnsi="Times New Roman" w:cs="Times New Roman"/>
              </w:rPr>
              <w:t>-Başkan Yardımcıları-Müfettiş Yardımcılarının Birlikte Çalışacağı Başmüfettiş ve Müfettişler</w:t>
            </w:r>
            <w:r w:rsidR="008E54E4">
              <w:rPr>
                <w:rFonts w:ascii="Times New Roman" w:hAnsi="Times New Roman" w:cs="Times New Roman"/>
              </w:rPr>
              <w:t>,</w:t>
            </w:r>
            <w:r>
              <w:rPr>
                <w:rFonts w:ascii="Times New Roman" w:hAnsi="Times New Roman" w:cs="Times New Roman"/>
              </w:rPr>
              <w:t xml:space="preserve"> </w:t>
            </w:r>
          </w:p>
          <w:p w:rsidR="007A2748" w:rsidRPr="0090458A" w:rsidRDefault="00A42191" w:rsidP="008E54E4">
            <w:pPr>
              <w:ind w:right="-108"/>
              <w:rPr>
                <w:rFonts w:ascii="Times New Roman" w:hAnsi="Times New Roman" w:cs="Times New Roman"/>
              </w:rPr>
            </w:pPr>
            <w:r>
              <w:rPr>
                <w:rFonts w:ascii="Times New Roman" w:hAnsi="Times New Roman" w:cs="Times New Roman"/>
              </w:rPr>
              <w:t>-</w:t>
            </w:r>
            <w:r w:rsidRPr="003B3530">
              <w:rPr>
                <w:rFonts w:ascii="Times New Roman" w:eastAsia="ヒラギノ明朝 Pro W3" w:hAnsi="Times New Roman" w:cs="Times New Roman"/>
              </w:rPr>
              <w:t xml:space="preserve"> Başkanın</w:t>
            </w:r>
            <w:r>
              <w:rPr>
                <w:rFonts w:ascii="Times New Roman" w:eastAsia="ヒラギノ明朝 Pro W3" w:hAnsi="Times New Roman" w:cs="Times New Roman"/>
              </w:rPr>
              <w:t xml:space="preserve"> başkanlığında dört müfettişten oluşan değerlendirme </w:t>
            </w:r>
            <w:r w:rsidRPr="003B3530">
              <w:rPr>
                <w:rFonts w:ascii="Times New Roman" w:eastAsia="ヒラギノ明朝 Pro W3" w:hAnsi="Times New Roman" w:cs="Times New Roman"/>
              </w:rPr>
              <w:t>komisyon</w:t>
            </w:r>
            <w:r>
              <w:rPr>
                <w:rFonts w:ascii="Times New Roman" w:eastAsia="ヒラギノ明朝 Pro W3" w:hAnsi="Times New Roman" w:cs="Times New Roman"/>
              </w:rPr>
              <w:t>u</w:t>
            </w:r>
            <w:r w:rsidR="008E54E4">
              <w:rPr>
                <w:rFonts w:ascii="Times New Roman" w:eastAsia="ヒラギノ明朝 Pro W3" w:hAnsi="Times New Roman" w:cs="Times New Roman"/>
              </w:rPr>
              <w:t>,</w:t>
            </w:r>
          </w:p>
        </w:tc>
        <w:tc>
          <w:tcPr>
            <w:tcW w:w="850" w:type="dxa"/>
            <w:vAlign w:val="center"/>
          </w:tcPr>
          <w:p w:rsidR="007A2748" w:rsidRPr="0090458A" w:rsidRDefault="007A2748" w:rsidP="00131622">
            <w:pPr>
              <w:ind w:left="-108"/>
              <w:jc w:val="center"/>
              <w:rPr>
                <w:rFonts w:ascii="Times New Roman" w:hAnsi="Times New Roman" w:cs="Times New Roman"/>
              </w:rPr>
            </w:pPr>
            <w:r>
              <w:rPr>
                <w:rFonts w:ascii="Times New Roman" w:hAnsi="Times New Roman" w:cs="Times New Roman"/>
              </w:rPr>
              <w:t>Yüksek</w:t>
            </w:r>
          </w:p>
        </w:tc>
        <w:tc>
          <w:tcPr>
            <w:tcW w:w="3544" w:type="dxa"/>
            <w:gridSpan w:val="2"/>
            <w:vAlign w:val="center"/>
          </w:tcPr>
          <w:p w:rsidR="007A2748" w:rsidRPr="0090458A" w:rsidRDefault="00BB05E8" w:rsidP="008E54E4">
            <w:pPr>
              <w:pStyle w:val="ListeParagraf"/>
              <w:numPr>
                <w:ilvl w:val="0"/>
                <w:numId w:val="5"/>
              </w:numPr>
              <w:tabs>
                <w:tab w:val="left" w:pos="193"/>
              </w:tabs>
              <w:ind w:left="34" w:firstLine="0"/>
              <w:rPr>
                <w:rFonts w:ascii="Times New Roman" w:hAnsi="Times New Roman" w:cs="Times New Roman"/>
              </w:rPr>
            </w:pPr>
            <w:r>
              <w:rPr>
                <w:rFonts w:ascii="Times New Roman" w:hAnsi="Times New Roman" w:cs="Times New Roman"/>
              </w:rPr>
              <w:t>-</w:t>
            </w:r>
            <w:r w:rsidR="007A2748" w:rsidRPr="00CD6246">
              <w:rPr>
                <w:rFonts w:ascii="Times New Roman" w:hAnsi="Times New Roman" w:cs="Times New Roman"/>
              </w:rPr>
              <w:t>Başkanlığın Müfettiş ihtiyacının eksik veya fazla belirlenmesi, istenen sayıda alımın yapılamaması</w:t>
            </w:r>
            <w:r w:rsidR="007A2748">
              <w:rPr>
                <w:rFonts w:ascii="Times New Roman" w:hAnsi="Times New Roman" w:cs="Times New Roman"/>
              </w:rPr>
              <w:t>,</w:t>
            </w:r>
          </w:p>
          <w:p w:rsidR="00A42191" w:rsidRPr="00A42191" w:rsidRDefault="00BB05E8" w:rsidP="008E54E4">
            <w:pPr>
              <w:pStyle w:val="ListeParagraf"/>
              <w:numPr>
                <w:ilvl w:val="0"/>
                <w:numId w:val="5"/>
              </w:numPr>
              <w:tabs>
                <w:tab w:val="left" w:pos="193"/>
              </w:tabs>
              <w:ind w:left="34" w:firstLine="0"/>
              <w:rPr>
                <w:rFonts w:ascii="Times New Roman" w:hAnsi="Times New Roman" w:cs="Times New Roman"/>
                <w:color w:val="000000"/>
              </w:rPr>
            </w:pPr>
            <w:r>
              <w:rPr>
                <w:rFonts w:ascii="Times New Roman" w:hAnsi="Times New Roman" w:cs="Times New Roman"/>
              </w:rPr>
              <w:t>-</w:t>
            </w:r>
            <w:r w:rsidR="007A2748" w:rsidRPr="00CD6246">
              <w:rPr>
                <w:rFonts w:ascii="Times New Roman" w:hAnsi="Times New Roman" w:cs="Times New Roman"/>
              </w:rPr>
              <w:t>İstenen niteliklere sahip Müfettiş Yardımcısı alımının sağlanamaması</w:t>
            </w:r>
            <w:r w:rsidR="007A2748">
              <w:rPr>
                <w:rFonts w:ascii="Times New Roman" w:hAnsi="Times New Roman" w:cs="Times New Roman"/>
              </w:rPr>
              <w:t>,</w:t>
            </w:r>
            <w:r w:rsidR="007A2748" w:rsidRPr="00CD6246">
              <w:rPr>
                <w:rFonts w:ascii="Times New Roman" w:hAnsi="Times New Roman" w:cs="Times New Roman"/>
              </w:rPr>
              <w:t xml:space="preserve"> </w:t>
            </w:r>
          </w:p>
          <w:p w:rsidR="00A42191" w:rsidRPr="00A42191" w:rsidRDefault="00BB05E8" w:rsidP="008E54E4">
            <w:pPr>
              <w:pStyle w:val="ListeParagraf"/>
              <w:numPr>
                <w:ilvl w:val="0"/>
                <w:numId w:val="5"/>
              </w:numPr>
              <w:tabs>
                <w:tab w:val="left" w:pos="193"/>
                <w:tab w:val="left" w:pos="281"/>
              </w:tabs>
              <w:autoSpaceDE w:val="0"/>
              <w:autoSpaceDN w:val="0"/>
              <w:adjustRightInd w:val="0"/>
              <w:ind w:left="34" w:firstLine="0"/>
              <w:rPr>
                <w:rFonts w:ascii="Times New Roman" w:hAnsi="Times New Roman" w:cs="Times New Roman"/>
                <w:color w:val="000000"/>
              </w:rPr>
            </w:pPr>
            <w:r>
              <w:rPr>
                <w:rFonts w:ascii="Times New Roman" w:hAnsi="Times New Roman" w:cs="Times New Roman"/>
                <w:color w:val="000000"/>
              </w:rPr>
              <w:t>-</w:t>
            </w:r>
            <w:r w:rsidR="00A42191" w:rsidRPr="00A42191">
              <w:rPr>
                <w:rFonts w:ascii="Times New Roman" w:hAnsi="Times New Roman" w:cs="Times New Roman"/>
                <w:color w:val="000000"/>
              </w:rPr>
              <w:t>Müfettiş Yardımcılarına yeterli deneyimin verilmemesi</w:t>
            </w:r>
            <w:r w:rsidR="008E54E4">
              <w:rPr>
                <w:rFonts w:ascii="Times New Roman" w:hAnsi="Times New Roman" w:cs="Times New Roman"/>
                <w:color w:val="000000"/>
              </w:rPr>
              <w:t>,</w:t>
            </w:r>
          </w:p>
          <w:p w:rsidR="007A2748" w:rsidRPr="00DC306B" w:rsidRDefault="00BB05E8" w:rsidP="008E54E4">
            <w:pPr>
              <w:pStyle w:val="ListeParagraf"/>
              <w:numPr>
                <w:ilvl w:val="0"/>
                <w:numId w:val="5"/>
              </w:numPr>
              <w:tabs>
                <w:tab w:val="left" w:pos="193"/>
              </w:tabs>
              <w:ind w:left="34" w:firstLine="0"/>
              <w:rPr>
                <w:rFonts w:ascii="Times New Roman" w:hAnsi="Times New Roman" w:cs="Times New Roman"/>
                <w:color w:val="000000"/>
              </w:rPr>
            </w:pPr>
            <w:r>
              <w:rPr>
                <w:rFonts w:ascii="Times New Roman" w:hAnsi="Times New Roman" w:cs="Times New Roman"/>
                <w:color w:val="000000"/>
              </w:rPr>
              <w:t>-</w:t>
            </w:r>
            <w:r w:rsidR="00A42191" w:rsidRPr="00CD6246">
              <w:rPr>
                <w:rFonts w:ascii="Times New Roman" w:hAnsi="Times New Roman" w:cs="Times New Roman"/>
                <w:color w:val="000000"/>
              </w:rPr>
              <w:t>Müfettiş Yardımcıları yeterliliğinin eksik ve yanlış belirlenmesi</w:t>
            </w:r>
            <w:r w:rsidR="008E54E4">
              <w:rPr>
                <w:rFonts w:ascii="Times New Roman" w:hAnsi="Times New Roman" w:cs="Times New Roman"/>
                <w:color w:val="000000"/>
              </w:rPr>
              <w:t>,</w:t>
            </w:r>
          </w:p>
        </w:tc>
        <w:tc>
          <w:tcPr>
            <w:tcW w:w="6662" w:type="dxa"/>
            <w:vAlign w:val="center"/>
          </w:tcPr>
          <w:p w:rsidR="007A2748" w:rsidRPr="000D100F" w:rsidRDefault="007A2748" w:rsidP="00166EE9">
            <w:pPr>
              <w:pStyle w:val="ListeParagraf"/>
              <w:numPr>
                <w:ilvl w:val="0"/>
                <w:numId w:val="15"/>
              </w:numPr>
              <w:tabs>
                <w:tab w:val="left" w:pos="264"/>
              </w:tabs>
              <w:ind w:left="34" w:firstLine="0"/>
              <w:rPr>
                <w:rFonts w:ascii="Times New Roman" w:hAnsi="Times New Roman" w:cs="Times New Roman"/>
                <w:bCs/>
                <w:color w:val="000000"/>
              </w:rPr>
            </w:pPr>
            <w:r w:rsidRPr="000D100F">
              <w:rPr>
                <w:rFonts w:ascii="Times New Roman" w:eastAsia="ヒラギノ明朝 Pro W3" w:hAnsi="Times New Roman" w:cs="Times New Roman"/>
              </w:rPr>
              <w:t>Giriş sınavı için, Başkanlıkça belirlenen kadro sayısının 20 katına kadar, KPSS başarı sıralaması esas alınmak üzere aday çağrılır.</w:t>
            </w:r>
          </w:p>
          <w:p w:rsidR="007A2748" w:rsidRPr="00A42191" w:rsidRDefault="007A2748" w:rsidP="009874C0">
            <w:pPr>
              <w:pStyle w:val="ListeParagraf"/>
              <w:numPr>
                <w:ilvl w:val="0"/>
                <w:numId w:val="15"/>
              </w:numPr>
              <w:tabs>
                <w:tab w:val="left" w:pos="264"/>
              </w:tabs>
              <w:ind w:left="34" w:firstLine="0"/>
              <w:rPr>
                <w:rFonts w:ascii="Times New Roman" w:hAnsi="Times New Roman" w:cs="Times New Roman"/>
                <w:bCs/>
                <w:color w:val="000000"/>
              </w:rPr>
            </w:pPr>
            <w:r w:rsidRPr="00CD6246">
              <w:rPr>
                <w:rFonts w:ascii="Times New Roman" w:hAnsi="Times New Roman" w:cs="Times New Roman"/>
                <w:bCs/>
                <w:color w:val="000000"/>
              </w:rPr>
              <w:t>Müfettiş</w:t>
            </w:r>
            <w:r>
              <w:rPr>
                <w:rFonts w:ascii="Times New Roman" w:hAnsi="Times New Roman" w:cs="Times New Roman"/>
                <w:bCs/>
                <w:color w:val="000000"/>
              </w:rPr>
              <w:t xml:space="preserve"> Yardımcısı alımında</w:t>
            </w:r>
            <w:r w:rsidRPr="00CD6246">
              <w:rPr>
                <w:rFonts w:ascii="Times New Roman" w:hAnsi="Times New Roman" w:cs="Times New Roman"/>
                <w:bCs/>
                <w:color w:val="000000"/>
              </w:rPr>
              <w:t xml:space="preserve"> </w:t>
            </w:r>
            <w:r w:rsidRPr="003B3530">
              <w:rPr>
                <w:rFonts w:ascii="Times New Roman" w:eastAsia="ヒラギノ明朝 Pro W3" w:hAnsi="Times New Roman" w:cs="Times New Roman"/>
              </w:rPr>
              <w:t xml:space="preserve">Başkanın başkanlığında, dört </w:t>
            </w:r>
            <w:r w:rsidR="00DA5E56">
              <w:rPr>
                <w:rFonts w:ascii="Times New Roman" w:eastAsia="ヒラギノ明朝 Pro W3" w:hAnsi="Times New Roman" w:cs="Times New Roman"/>
              </w:rPr>
              <w:t>Başmüfettiş</w:t>
            </w:r>
            <w:r w:rsidR="008E54E4">
              <w:rPr>
                <w:rFonts w:ascii="Times New Roman" w:eastAsia="ヒラギノ明朝 Pro W3" w:hAnsi="Times New Roman" w:cs="Times New Roman"/>
              </w:rPr>
              <w:t>/</w:t>
            </w:r>
            <w:r w:rsidR="00DA5E56">
              <w:rPr>
                <w:rFonts w:ascii="Times New Roman" w:eastAsia="ヒラギノ明朝 Pro W3" w:hAnsi="Times New Roman" w:cs="Times New Roman"/>
              </w:rPr>
              <w:t>M</w:t>
            </w:r>
            <w:r w:rsidRPr="003B3530">
              <w:rPr>
                <w:rFonts w:ascii="Times New Roman" w:eastAsia="ヒラギノ明朝 Pro W3" w:hAnsi="Times New Roman" w:cs="Times New Roman"/>
              </w:rPr>
              <w:t>üfettiş</w:t>
            </w:r>
            <w:r>
              <w:rPr>
                <w:rFonts w:ascii="Times New Roman" w:eastAsia="ヒラギノ明朝 Pro W3" w:hAnsi="Times New Roman" w:cs="Times New Roman"/>
              </w:rPr>
              <w:t>ten</w:t>
            </w:r>
            <w:r w:rsidRPr="003B3530">
              <w:rPr>
                <w:rFonts w:ascii="Times New Roman" w:eastAsia="ヒラギノ明朝 Pro W3" w:hAnsi="Times New Roman" w:cs="Times New Roman"/>
              </w:rPr>
              <w:t xml:space="preserve"> </w:t>
            </w:r>
            <w:r>
              <w:rPr>
                <w:rFonts w:ascii="Times New Roman" w:eastAsia="ヒラギノ明朝 Pro W3" w:hAnsi="Times New Roman" w:cs="Times New Roman"/>
              </w:rPr>
              <w:t>oluşan</w:t>
            </w:r>
            <w:r w:rsidRPr="003B3530">
              <w:rPr>
                <w:rFonts w:ascii="Times New Roman" w:eastAsia="ヒラギノ明朝 Pro W3" w:hAnsi="Times New Roman" w:cs="Times New Roman"/>
              </w:rPr>
              <w:t xml:space="preserve"> bir komisyon tarafından</w:t>
            </w:r>
            <w:r>
              <w:rPr>
                <w:rFonts w:ascii="Times New Roman" w:eastAsia="ヒラギノ明朝 Pro W3" w:hAnsi="Times New Roman" w:cs="Times New Roman"/>
              </w:rPr>
              <w:t>,</w:t>
            </w:r>
            <w:r w:rsidRPr="003B3530">
              <w:rPr>
                <w:rFonts w:ascii="Times New Roman" w:eastAsia="ヒラギノ明朝 Pro W3" w:hAnsi="Times New Roman" w:cs="Times New Roman"/>
              </w:rPr>
              <w:t xml:space="preserve"> </w:t>
            </w:r>
            <w:r w:rsidRPr="00CD6246">
              <w:rPr>
                <w:rFonts w:ascii="Times New Roman" w:hAnsi="Times New Roman" w:cs="Times New Roman"/>
                <w:bCs/>
                <w:color w:val="000000"/>
              </w:rPr>
              <w:t>iki aşamalı sınav sistemi ve sözlü mülakat uygulaması yapılmaktadır.</w:t>
            </w:r>
            <w:r w:rsidRPr="003B3530">
              <w:rPr>
                <w:rFonts w:ascii="Times New Roman" w:eastAsia="ヒラギノ明朝 Pro W3" w:hAnsi="Times New Roman" w:cs="Times New Roman"/>
              </w:rPr>
              <w:t xml:space="preserve"> </w:t>
            </w:r>
          </w:p>
          <w:p w:rsidR="00A42191" w:rsidRPr="009874C0" w:rsidRDefault="00A42191" w:rsidP="00A42191">
            <w:pPr>
              <w:pStyle w:val="ListeParagraf"/>
              <w:numPr>
                <w:ilvl w:val="0"/>
                <w:numId w:val="15"/>
              </w:numPr>
              <w:tabs>
                <w:tab w:val="left" w:pos="236"/>
              </w:tabs>
              <w:ind w:left="34" w:firstLine="0"/>
              <w:rPr>
                <w:rFonts w:ascii="Times New Roman" w:hAnsi="Times New Roman" w:cs="Times New Roman"/>
              </w:rPr>
            </w:pPr>
            <w:r w:rsidRPr="009874C0">
              <w:rPr>
                <w:rFonts w:ascii="Times New Roman" w:hAnsi="Times New Roman" w:cs="Times New Roman"/>
              </w:rPr>
              <w:t xml:space="preserve">Müfettiş Yardımcıları üç yıllık yetiştirilme sürecinde </w:t>
            </w:r>
            <w:r w:rsidR="00DA5E56">
              <w:rPr>
                <w:rFonts w:ascii="Times New Roman" w:eastAsia="ヒラギノ明朝 Pro W3" w:hAnsi="Times" w:cs="Times New Roman"/>
              </w:rPr>
              <w:t>B</w:t>
            </w:r>
            <w:r w:rsidRPr="009874C0">
              <w:rPr>
                <w:rFonts w:ascii="Times New Roman" w:eastAsia="ヒラギノ明朝 Pro W3" w:hAnsi="Times" w:cs="Times New Roman"/>
              </w:rPr>
              <w:t>a</w:t>
            </w:r>
            <w:r w:rsidRPr="009874C0">
              <w:rPr>
                <w:rFonts w:ascii="Times New Roman" w:eastAsia="ヒラギノ明朝 Pro W3" w:hAnsi="Times" w:cs="Times New Roman"/>
              </w:rPr>
              <w:t>ş</w:t>
            </w:r>
            <w:r w:rsidRPr="009874C0">
              <w:rPr>
                <w:rFonts w:ascii="Times New Roman" w:eastAsia="ヒラギノ明朝 Pro W3" w:hAnsi="Times" w:cs="Times New Roman"/>
              </w:rPr>
              <w:t>m</w:t>
            </w:r>
            <w:r w:rsidRPr="009874C0">
              <w:rPr>
                <w:rFonts w:ascii="Times New Roman" w:eastAsia="ヒラギノ明朝 Pro W3" w:hAnsi="Times" w:cs="Times New Roman"/>
              </w:rPr>
              <w:t>ü</w:t>
            </w:r>
            <w:r w:rsidRPr="009874C0">
              <w:rPr>
                <w:rFonts w:ascii="Times New Roman" w:eastAsia="ヒラギノ明朝 Pro W3" w:hAnsi="Times" w:cs="Times New Roman"/>
              </w:rPr>
              <w:t>fetti</w:t>
            </w:r>
            <w:r w:rsidRPr="009874C0">
              <w:rPr>
                <w:rFonts w:ascii="Times New Roman" w:eastAsia="ヒラギノ明朝 Pro W3" w:hAnsi="Times" w:cs="Times New Roman"/>
              </w:rPr>
              <w:t>ş</w:t>
            </w:r>
            <w:r w:rsidRPr="009874C0">
              <w:rPr>
                <w:rFonts w:ascii="Times New Roman" w:eastAsia="ヒラギノ明朝 Pro W3" w:hAnsi="Times" w:cs="Times New Roman"/>
              </w:rPr>
              <w:t xml:space="preserve"> ve </w:t>
            </w:r>
            <w:r w:rsidR="00DA5E56">
              <w:rPr>
                <w:rFonts w:ascii="Times New Roman" w:eastAsia="ヒラギノ明朝 Pro W3" w:hAnsi="Times" w:cs="Times New Roman"/>
              </w:rPr>
              <w:t>M</w:t>
            </w:r>
            <w:r w:rsidRPr="009874C0">
              <w:rPr>
                <w:rFonts w:ascii="Times New Roman" w:eastAsia="ヒラギノ明朝 Pro W3" w:hAnsi="Times" w:cs="Times New Roman"/>
              </w:rPr>
              <w:t>ü</w:t>
            </w:r>
            <w:r w:rsidRPr="009874C0">
              <w:rPr>
                <w:rFonts w:ascii="Times New Roman" w:eastAsia="ヒラギノ明朝 Pro W3" w:hAnsi="Times" w:cs="Times New Roman"/>
              </w:rPr>
              <w:t>fetti</w:t>
            </w:r>
            <w:r w:rsidRPr="009874C0">
              <w:rPr>
                <w:rFonts w:ascii="Times New Roman" w:eastAsia="ヒラギノ明朝 Pro W3" w:hAnsi="Times" w:cs="Times New Roman"/>
              </w:rPr>
              <w:t>ş</w:t>
            </w:r>
            <w:r w:rsidRPr="009874C0">
              <w:rPr>
                <w:rFonts w:ascii="Times New Roman" w:eastAsia="ヒラギノ明朝 Pro W3" w:hAnsi="Times" w:cs="Times New Roman"/>
              </w:rPr>
              <w:t xml:space="preserve">ler ile birlikte </w:t>
            </w:r>
            <w:r w:rsidRPr="009874C0">
              <w:rPr>
                <w:rFonts w:ascii="Times New Roman" w:eastAsia="ヒラギノ明朝 Pro W3" w:hAnsi="Times" w:cs="Times New Roman"/>
              </w:rPr>
              <w:t>ç</w:t>
            </w:r>
            <w:r w:rsidRPr="009874C0">
              <w:rPr>
                <w:rFonts w:ascii="Times New Roman" w:eastAsia="ヒラギノ明朝 Pro W3" w:hAnsi="Times" w:cs="Times New Roman"/>
              </w:rPr>
              <w:t>al</w:t>
            </w:r>
            <w:r w:rsidRPr="009874C0">
              <w:rPr>
                <w:rFonts w:ascii="Times New Roman" w:eastAsia="ヒラギノ明朝 Pro W3" w:hAnsi="Times" w:cs="Times New Roman"/>
              </w:rPr>
              <w:t>ışı</w:t>
            </w:r>
            <w:r w:rsidRPr="009874C0">
              <w:rPr>
                <w:rFonts w:ascii="Times New Roman" w:eastAsia="ヒラギノ明朝 Pro W3" w:hAnsi="Times" w:cs="Times New Roman"/>
              </w:rPr>
              <w:t>r</w:t>
            </w:r>
            <w:r w:rsidRPr="009874C0">
              <w:rPr>
                <w:rFonts w:ascii="Times New Roman" w:hAnsi="Times New Roman" w:cs="Times New Roman"/>
              </w:rPr>
              <w:t>lar</w:t>
            </w:r>
            <w:r w:rsidR="008E54E4">
              <w:rPr>
                <w:rFonts w:ascii="Times New Roman" w:hAnsi="Times New Roman" w:cs="Times New Roman"/>
              </w:rPr>
              <w:t xml:space="preserve">. </w:t>
            </w:r>
            <w:r w:rsidR="008E54E4" w:rsidRPr="009874C0">
              <w:rPr>
                <w:rFonts w:ascii="Times New Roman" w:hAnsi="Times New Roman" w:cs="Times New Roman"/>
              </w:rPr>
              <w:t>G</w:t>
            </w:r>
            <w:r w:rsidRPr="009874C0">
              <w:rPr>
                <w:rFonts w:ascii="Times New Roman" w:hAnsi="Times New Roman" w:cs="Times New Roman"/>
              </w:rPr>
              <w:t>erekli</w:t>
            </w:r>
            <w:r w:rsidR="008E54E4">
              <w:rPr>
                <w:rFonts w:ascii="Times New Roman" w:hAnsi="Times New Roman" w:cs="Times New Roman"/>
              </w:rPr>
              <w:t xml:space="preserve"> </w:t>
            </w:r>
            <w:r w:rsidRPr="009874C0">
              <w:rPr>
                <w:rFonts w:ascii="Times New Roman" w:hAnsi="Times New Roman" w:cs="Times New Roman"/>
              </w:rPr>
              <w:t>bilgi düzeylerine ulaşmalarını sağlamak üzere</w:t>
            </w:r>
            <w:r w:rsidR="008E54E4">
              <w:rPr>
                <w:rFonts w:ascii="Times New Roman" w:hAnsi="Times New Roman" w:cs="Times New Roman"/>
              </w:rPr>
              <w:t>,</w:t>
            </w:r>
            <w:r w:rsidRPr="009874C0">
              <w:rPr>
                <w:rFonts w:ascii="Times New Roman" w:hAnsi="Times New Roman" w:cs="Times New Roman"/>
              </w:rPr>
              <w:t xml:space="preserve"> hizmet içi eğitim programları düzenlenir.</w:t>
            </w:r>
          </w:p>
          <w:p w:rsidR="00A42191" w:rsidRPr="00DC306B" w:rsidRDefault="00A42191" w:rsidP="00A42191">
            <w:pPr>
              <w:pStyle w:val="ListeParagraf"/>
              <w:numPr>
                <w:ilvl w:val="0"/>
                <w:numId w:val="15"/>
              </w:numPr>
              <w:tabs>
                <w:tab w:val="left" w:pos="264"/>
              </w:tabs>
              <w:ind w:left="34" w:firstLine="0"/>
              <w:rPr>
                <w:rFonts w:ascii="Times New Roman" w:hAnsi="Times New Roman" w:cs="Times New Roman"/>
                <w:bCs/>
                <w:color w:val="000000"/>
              </w:rPr>
            </w:pPr>
            <w:r w:rsidRPr="00CD6246">
              <w:rPr>
                <w:rFonts w:ascii="Times New Roman" w:hAnsi="Times New Roman" w:cs="Times New Roman"/>
              </w:rPr>
              <w:t xml:space="preserve">Müfettiş </w:t>
            </w:r>
            <w:r w:rsidRPr="00DC306B">
              <w:rPr>
                <w:rFonts w:ascii="Times New Roman" w:hAnsi="Times New Roman" w:cs="Times New Roman"/>
              </w:rPr>
              <w:t>Yardımcıları</w:t>
            </w:r>
            <w:r>
              <w:rPr>
                <w:rFonts w:ascii="Times New Roman" w:hAnsi="Times New Roman" w:cs="Times New Roman"/>
              </w:rPr>
              <w:t>nın</w:t>
            </w:r>
            <w:r w:rsidRPr="00DC306B">
              <w:rPr>
                <w:rFonts w:ascii="Times New Roman" w:hAnsi="Times New Roman" w:cs="Times New Roman"/>
              </w:rPr>
              <w:t xml:space="preserve"> </w:t>
            </w:r>
            <w:r w:rsidRPr="00DC306B">
              <w:rPr>
                <w:rFonts w:ascii="Times New Roman" w:eastAsia="ヒラギノ明朝 Pro W3" w:hAnsi="Times" w:cs="Times New Roman"/>
              </w:rPr>
              <w:t>tefti</w:t>
            </w:r>
            <w:r w:rsidRPr="00DC306B">
              <w:rPr>
                <w:rFonts w:ascii="Times New Roman" w:eastAsia="ヒラギノ明朝 Pro W3" w:hAnsi="Times" w:cs="Times New Roman"/>
              </w:rPr>
              <w:t>ş</w:t>
            </w:r>
            <w:r w:rsidRPr="00DC306B">
              <w:rPr>
                <w:rFonts w:ascii="Times New Roman" w:eastAsia="ヒラギノ明朝 Pro W3" w:hAnsi="Times" w:cs="Times New Roman"/>
              </w:rPr>
              <w:t>, rehberlik, ara</w:t>
            </w:r>
            <w:r w:rsidRPr="00DC306B">
              <w:rPr>
                <w:rFonts w:ascii="Times New Roman" w:eastAsia="ヒラギノ明朝 Pro W3" w:hAnsi="Times" w:cs="Times New Roman"/>
              </w:rPr>
              <w:t>ş</w:t>
            </w:r>
            <w:r w:rsidRPr="00DC306B">
              <w:rPr>
                <w:rFonts w:ascii="Times New Roman" w:eastAsia="ヒラギノ明朝 Pro W3" w:hAnsi="Times" w:cs="Times New Roman"/>
              </w:rPr>
              <w:t>t</w:t>
            </w:r>
            <w:r w:rsidRPr="00DC306B">
              <w:rPr>
                <w:rFonts w:ascii="Times New Roman" w:eastAsia="ヒラギノ明朝 Pro W3" w:hAnsi="Times" w:cs="Times New Roman"/>
              </w:rPr>
              <w:t>ı</w:t>
            </w:r>
            <w:r w:rsidRPr="00DC306B">
              <w:rPr>
                <w:rFonts w:ascii="Times New Roman" w:eastAsia="ヒラギノ明朝 Pro W3" w:hAnsi="Times" w:cs="Times New Roman"/>
              </w:rPr>
              <w:t>rma, inceleme ve soru</w:t>
            </w:r>
            <w:r w:rsidRPr="00DC306B">
              <w:rPr>
                <w:rFonts w:ascii="Times New Roman" w:eastAsia="ヒラギノ明朝 Pro W3" w:hAnsi="Times" w:cs="Times New Roman"/>
              </w:rPr>
              <w:t>ş</w:t>
            </w:r>
            <w:r w:rsidRPr="00DC306B">
              <w:rPr>
                <w:rFonts w:ascii="Times New Roman" w:eastAsia="ヒラギノ明朝 Pro W3" w:hAnsi="Times" w:cs="Times New Roman"/>
              </w:rPr>
              <w:t>turmalar</w:t>
            </w:r>
            <w:r w:rsidRPr="00DC306B">
              <w:rPr>
                <w:rFonts w:ascii="Times New Roman" w:eastAsia="ヒラギノ明朝 Pro W3" w:hAnsi="Times" w:cs="Times New Roman"/>
              </w:rPr>
              <w:t>ı</w:t>
            </w:r>
            <w:r w:rsidRPr="00DC306B">
              <w:rPr>
                <w:rFonts w:ascii="Times New Roman" w:eastAsia="ヒラギノ明朝 Pro W3" w:hAnsi="Times" w:cs="Times New Roman"/>
              </w:rPr>
              <w:t xml:space="preserve"> ba</w:t>
            </w:r>
            <w:r w:rsidRPr="00DC306B">
              <w:rPr>
                <w:rFonts w:ascii="Times New Roman" w:eastAsia="ヒラギノ明朝 Pro W3" w:hAnsi="Times" w:cs="Times New Roman"/>
              </w:rPr>
              <w:t>ğı</w:t>
            </w:r>
            <w:r w:rsidRPr="00DC306B">
              <w:rPr>
                <w:rFonts w:ascii="Times New Roman" w:eastAsia="ヒラギノ明朝 Pro W3" w:hAnsi="Times" w:cs="Times New Roman"/>
              </w:rPr>
              <w:t>ms</w:t>
            </w:r>
            <w:r w:rsidRPr="00DC306B">
              <w:rPr>
                <w:rFonts w:ascii="Times New Roman" w:eastAsia="ヒラギノ明朝 Pro W3" w:hAnsi="Times" w:cs="Times New Roman"/>
              </w:rPr>
              <w:t>ı</w:t>
            </w:r>
            <w:r w:rsidRPr="00DC306B">
              <w:rPr>
                <w:rFonts w:ascii="Times New Roman" w:eastAsia="ヒラギノ明朝 Pro W3" w:hAnsi="Times" w:cs="Times New Roman"/>
              </w:rPr>
              <w:t>z y</w:t>
            </w:r>
            <w:r w:rsidRPr="00DC306B">
              <w:rPr>
                <w:rFonts w:ascii="Times New Roman" w:eastAsia="ヒラギノ明朝 Pro W3" w:hAnsi="Times" w:cs="Times New Roman"/>
              </w:rPr>
              <w:t>ü</w:t>
            </w:r>
            <w:r w:rsidRPr="00DC306B">
              <w:rPr>
                <w:rFonts w:ascii="Times New Roman" w:eastAsia="ヒラギノ明朝 Pro W3" w:hAnsi="Times" w:cs="Times New Roman"/>
              </w:rPr>
              <w:t>r</w:t>
            </w:r>
            <w:r w:rsidRPr="00DC306B">
              <w:rPr>
                <w:rFonts w:ascii="Times New Roman" w:eastAsia="ヒラギノ明朝 Pro W3" w:hAnsi="Times" w:cs="Times New Roman"/>
              </w:rPr>
              <w:t>ü</w:t>
            </w:r>
            <w:r w:rsidRPr="00DC306B">
              <w:rPr>
                <w:rFonts w:ascii="Times New Roman" w:eastAsia="ヒラギノ明朝 Pro W3" w:hAnsi="Times" w:cs="Times New Roman"/>
              </w:rPr>
              <w:t>tebil</w:t>
            </w:r>
            <w:r>
              <w:rPr>
                <w:rFonts w:ascii="Times New Roman" w:eastAsia="ヒラギノ明朝 Pro W3" w:hAnsi="Times" w:cs="Times New Roman"/>
              </w:rPr>
              <w:t>mesi i</w:t>
            </w:r>
            <w:r>
              <w:rPr>
                <w:rFonts w:ascii="Times New Roman" w:eastAsia="ヒラギノ明朝 Pro W3" w:hAnsi="Times" w:cs="Times New Roman"/>
              </w:rPr>
              <w:t>ç</w:t>
            </w:r>
            <w:r>
              <w:rPr>
                <w:rFonts w:ascii="Times New Roman" w:eastAsia="ヒラギノ明朝 Pro W3" w:hAnsi="Times" w:cs="Times New Roman"/>
              </w:rPr>
              <w:t xml:space="preserve">in, </w:t>
            </w:r>
            <w:r w:rsidRPr="00DC306B">
              <w:rPr>
                <w:rFonts w:ascii="Times New Roman" w:eastAsia="ヒラギノ明朝 Pro W3" w:hAnsi="Times" w:cs="Times New Roman"/>
              </w:rPr>
              <w:t>bir y</w:t>
            </w:r>
            <w:r w:rsidRPr="00DC306B">
              <w:rPr>
                <w:rFonts w:ascii="Times New Roman" w:eastAsia="ヒラギノ明朝 Pro W3" w:hAnsi="Times" w:cs="Times New Roman"/>
              </w:rPr>
              <w:t>ı</w:t>
            </w:r>
            <w:r w:rsidRPr="00DC306B">
              <w:rPr>
                <w:rFonts w:ascii="Times New Roman" w:eastAsia="ヒラギノ明朝 Pro W3" w:hAnsi="Times" w:cs="Times New Roman"/>
              </w:rPr>
              <w:t>ll</w:t>
            </w:r>
            <w:r w:rsidRPr="00DC306B">
              <w:rPr>
                <w:rFonts w:ascii="Times New Roman" w:eastAsia="ヒラギノ明朝 Pro W3" w:hAnsi="Times" w:cs="Times New Roman"/>
              </w:rPr>
              <w:t>ı</w:t>
            </w:r>
            <w:r w:rsidRPr="00DC306B">
              <w:rPr>
                <w:rFonts w:ascii="Times New Roman" w:eastAsia="ヒラギノ明朝 Pro W3" w:hAnsi="Times" w:cs="Times New Roman"/>
              </w:rPr>
              <w:t>k yeti</w:t>
            </w:r>
            <w:r w:rsidRPr="00DC306B">
              <w:rPr>
                <w:rFonts w:ascii="Times New Roman" w:eastAsia="ヒラギノ明朝 Pro W3" w:hAnsi="Times" w:cs="Times New Roman"/>
              </w:rPr>
              <w:t>ş</w:t>
            </w:r>
            <w:r w:rsidRPr="00DC306B">
              <w:rPr>
                <w:rFonts w:ascii="Times New Roman" w:eastAsia="ヒラギノ明朝 Pro W3" w:hAnsi="Times" w:cs="Times New Roman"/>
              </w:rPr>
              <w:t>tirme s</w:t>
            </w:r>
            <w:r w:rsidRPr="00DC306B">
              <w:rPr>
                <w:rFonts w:ascii="Times New Roman" w:eastAsia="ヒラギノ明朝 Pro W3" w:hAnsi="Times" w:cs="Times New Roman"/>
              </w:rPr>
              <w:t>ü</w:t>
            </w:r>
            <w:r w:rsidRPr="00DC306B">
              <w:rPr>
                <w:rFonts w:ascii="Times New Roman" w:eastAsia="ヒラギノ明朝 Pro W3" w:hAnsi="Times" w:cs="Times New Roman"/>
              </w:rPr>
              <w:t>resi sonunda yeterli olduklar</w:t>
            </w:r>
            <w:r w:rsidRPr="00DC306B">
              <w:rPr>
                <w:rFonts w:ascii="Times New Roman" w:eastAsia="ヒラギノ明朝 Pro W3" w:hAnsi="Times" w:cs="Times New Roman"/>
              </w:rPr>
              <w:t>ı</w:t>
            </w:r>
            <w:r>
              <w:rPr>
                <w:rFonts w:ascii="Times New Roman" w:eastAsia="ヒラギノ明朝 Pro W3" w:hAnsi="Times" w:cs="Times New Roman"/>
              </w:rPr>
              <w:t>n</w:t>
            </w:r>
            <w:r>
              <w:rPr>
                <w:rFonts w:ascii="Times New Roman" w:eastAsia="ヒラギノ明朝 Pro W3" w:hAnsi="Times" w:cs="Times New Roman"/>
              </w:rPr>
              <w:t>ı</w:t>
            </w:r>
            <w:r>
              <w:rPr>
                <w:rFonts w:ascii="Times New Roman" w:eastAsia="ヒラギノ明朝 Pro W3" w:hAnsi="Times" w:cs="Times New Roman"/>
              </w:rPr>
              <w:t>n</w:t>
            </w:r>
            <w:r w:rsidRPr="00DC306B">
              <w:rPr>
                <w:rFonts w:ascii="Times New Roman" w:eastAsia="ヒラギノ明朝 Pro W3" w:hAnsi="Times" w:cs="Times New Roman"/>
              </w:rPr>
              <w:t xml:space="preserve"> anla</w:t>
            </w:r>
            <w:r w:rsidRPr="00DC306B">
              <w:rPr>
                <w:rFonts w:ascii="Times New Roman" w:eastAsia="ヒラギノ明朝 Pro W3" w:hAnsi="Times" w:cs="Times New Roman"/>
              </w:rPr>
              <w:t>şı</w:t>
            </w:r>
            <w:r w:rsidRPr="00DC306B">
              <w:rPr>
                <w:rFonts w:ascii="Times New Roman" w:eastAsia="ヒラギノ明朝 Pro W3" w:hAnsi="Times" w:cs="Times New Roman"/>
              </w:rPr>
              <w:t>lmas</w:t>
            </w:r>
            <w:r w:rsidRPr="00DC306B">
              <w:rPr>
                <w:rFonts w:ascii="Times New Roman" w:eastAsia="ヒラギノ明朝 Pro W3" w:hAnsi="Times" w:cs="Times New Roman"/>
              </w:rPr>
              <w:t>ı</w:t>
            </w:r>
            <w:r w:rsidRPr="00DC306B">
              <w:rPr>
                <w:rFonts w:ascii="Times New Roman" w:eastAsia="ヒラギノ明朝 Pro W3" w:hAnsi="Times" w:cs="Times New Roman"/>
              </w:rPr>
              <w:t xml:space="preserve"> </w:t>
            </w:r>
            <w:r>
              <w:rPr>
                <w:rFonts w:ascii="Times New Roman" w:eastAsia="ヒラギノ明朝 Pro W3" w:hAnsi="Times" w:cs="Times New Roman"/>
              </w:rPr>
              <w:t>ü</w:t>
            </w:r>
            <w:r>
              <w:rPr>
                <w:rFonts w:ascii="Times New Roman" w:eastAsia="ヒラギノ明朝 Pro W3" w:hAnsi="Times" w:cs="Times New Roman"/>
              </w:rPr>
              <w:t>zerine</w:t>
            </w:r>
            <w:r w:rsidRPr="00DC306B">
              <w:rPr>
                <w:rFonts w:ascii="Times New Roman" w:eastAsia="ヒラギノ明朝 Pro W3" w:hAnsi="Times" w:cs="Times New Roman"/>
              </w:rPr>
              <w:t>, Ba</w:t>
            </w:r>
            <w:r w:rsidRPr="00DC306B">
              <w:rPr>
                <w:rFonts w:ascii="Times New Roman" w:eastAsia="ヒラギノ明朝 Pro W3" w:hAnsi="Times" w:cs="Times New Roman"/>
              </w:rPr>
              <w:t>ş</w:t>
            </w:r>
            <w:r w:rsidRPr="00DC306B">
              <w:rPr>
                <w:rFonts w:ascii="Times New Roman" w:eastAsia="ヒラギノ明朝 Pro W3" w:hAnsi="Times" w:cs="Times New Roman"/>
              </w:rPr>
              <w:t>kan</w:t>
            </w:r>
            <w:r w:rsidRPr="00DC306B">
              <w:rPr>
                <w:rFonts w:ascii="Times New Roman" w:eastAsia="ヒラギノ明朝 Pro W3" w:hAnsi="Times" w:cs="Times New Roman"/>
              </w:rPr>
              <w:t>ı</w:t>
            </w:r>
            <w:r w:rsidRPr="00DC306B">
              <w:rPr>
                <w:rFonts w:ascii="Times New Roman" w:eastAsia="ヒラギノ明朝 Pro W3" w:hAnsi="Times" w:cs="Times New Roman"/>
              </w:rPr>
              <w:t xml:space="preserve">n teklifi </w:t>
            </w:r>
            <w:r>
              <w:rPr>
                <w:rFonts w:ascii="Times New Roman" w:eastAsia="ヒラギノ明朝 Pro W3" w:hAnsi="Times" w:cs="Times New Roman"/>
              </w:rPr>
              <w:t>v</w:t>
            </w:r>
            <w:r w:rsidRPr="00DC306B">
              <w:rPr>
                <w:rFonts w:ascii="Times New Roman" w:eastAsia="ヒラギノ明朝 Pro W3" w:hAnsi="Times" w:cs="Times New Roman"/>
              </w:rPr>
              <w:t>e Bakan</w:t>
            </w:r>
            <w:r w:rsidRPr="00DC306B">
              <w:rPr>
                <w:rFonts w:ascii="Times New Roman" w:eastAsia="ヒラギノ明朝 Pro W3" w:hAnsi="Times" w:cs="Times New Roman"/>
              </w:rPr>
              <w:t>ı</w:t>
            </w:r>
            <w:r w:rsidRPr="00DC306B">
              <w:rPr>
                <w:rFonts w:ascii="Times New Roman" w:eastAsia="ヒラギノ明朝 Pro W3" w:hAnsi="Times" w:cs="Times New Roman"/>
              </w:rPr>
              <w:t>n onay</w:t>
            </w:r>
            <w:r w:rsidRPr="00DC306B">
              <w:rPr>
                <w:rFonts w:ascii="Times New Roman" w:eastAsia="ヒラギノ明朝 Pro W3" w:hAnsi="Times" w:cs="Times New Roman"/>
              </w:rPr>
              <w:t>ı</w:t>
            </w:r>
            <w:r w:rsidR="00001CDD">
              <w:rPr>
                <w:rFonts w:ascii="Times New Roman" w:eastAsia="ヒラギノ明朝 Pro W3" w:hAnsi="Times" w:cs="Times New Roman"/>
              </w:rPr>
              <w:t xml:space="preserve"> ile</w:t>
            </w:r>
            <w:r w:rsidRPr="00DC306B">
              <w:rPr>
                <w:rFonts w:ascii="Times New Roman" w:eastAsia="ヒラギノ明朝 Pro W3" w:hAnsi="Times" w:cs="Times New Roman"/>
              </w:rPr>
              <w:t xml:space="preserve"> </w:t>
            </w:r>
            <w:r w:rsidR="00001CDD">
              <w:rPr>
                <w:rFonts w:ascii="Times New Roman" w:eastAsia="ヒラギノ明朝 Pro W3" w:hAnsi="Times" w:cs="Times New Roman"/>
              </w:rPr>
              <w:t>yetkili k</w:t>
            </w:r>
            <w:r w:rsidR="00001CDD">
              <w:rPr>
                <w:rFonts w:ascii="Times New Roman" w:eastAsia="ヒラギノ明朝 Pro W3" w:hAnsi="Times" w:cs="Times New Roman"/>
              </w:rPr>
              <w:t>ı</w:t>
            </w:r>
            <w:r w:rsidR="00001CDD">
              <w:rPr>
                <w:rFonts w:ascii="Times New Roman" w:eastAsia="ヒラギノ明朝 Pro W3" w:hAnsi="Times" w:cs="Times New Roman"/>
              </w:rPr>
              <w:t>l</w:t>
            </w:r>
            <w:r w:rsidR="00001CDD">
              <w:rPr>
                <w:rFonts w:ascii="Times New Roman" w:eastAsia="ヒラギノ明朝 Pro W3" w:hAnsi="Times" w:cs="Times New Roman"/>
              </w:rPr>
              <w:t>ı</w:t>
            </w:r>
            <w:r w:rsidR="00001CDD">
              <w:rPr>
                <w:rFonts w:ascii="Times New Roman" w:eastAsia="ヒラギノ明朝 Pro W3" w:hAnsi="Times" w:cs="Times New Roman"/>
              </w:rPr>
              <w:t>n</w:t>
            </w:r>
            <w:r w:rsidR="00001CDD">
              <w:rPr>
                <w:rFonts w:ascii="Times New Roman" w:eastAsia="ヒラギノ明朝 Pro W3" w:hAnsi="Times" w:cs="Times New Roman"/>
              </w:rPr>
              <w:t>ı</w:t>
            </w:r>
            <w:r w:rsidR="00001CDD">
              <w:rPr>
                <w:rFonts w:ascii="Times New Roman" w:eastAsia="ヒラギノ明朝 Pro W3" w:hAnsi="Times" w:cs="Times New Roman"/>
              </w:rPr>
              <w:t>rlar</w:t>
            </w:r>
            <w:r>
              <w:rPr>
                <w:rFonts w:ascii="Times New Roman" w:eastAsia="ヒラギノ明朝 Pro W3" w:hAnsi="Times" w:cs="Times New Roman"/>
              </w:rPr>
              <w:t>.</w:t>
            </w:r>
            <w:r w:rsidRPr="00DC306B">
              <w:rPr>
                <w:rFonts w:ascii="Times New Roman" w:eastAsia="ヒラギノ明朝 Pro W3" w:hAnsi="Times" w:cs="Times New Roman"/>
              </w:rPr>
              <w:t xml:space="preserve"> </w:t>
            </w:r>
          </w:p>
          <w:p w:rsidR="00A42191" w:rsidRPr="003B3530" w:rsidRDefault="00A42191" w:rsidP="00A42191">
            <w:pPr>
              <w:pStyle w:val="ListeParagraf"/>
              <w:numPr>
                <w:ilvl w:val="0"/>
                <w:numId w:val="15"/>
              </w:numPr>
              <w:tabs>
                <w:tab w:val="left" w:pos="264"/>
              </w:tabs>
              <w:ind w:left="34" w:firstLine="0"/>
              <w:rPr>
                <w:rFonts w:ascii="Times New Roman" w:hAnsi="Times New Roman" w:cs="Times New Roman"/>
                <w:bCs/>
                <w:color w:val="000000"/>
              </w:rPr>
            </w:pPr>
            <w:r w:rsidRPr="00CD6246">
              <w:rPr>
                <w:rFonts w:ascii="Times New Roman" w:hAnsi="Times New Roman" w:cs="Times New Roman"/>
              </w:rPr>
              <w:t xml:space="preserve">Müfettiş </w:t>
            </w:r>
            <w:r w:rsidRPr="00DC306B">
              <w:rPr>
                <w:rFonts w:ascii="Times New Roman" w:hAnsi="Times New Roman" w:cs="Times New Roman"/>
              </w:rPr>
              <w:t>Yardımcıları</w:t>
            </w:r>
            <w:r>
              <w:rPr>
                <w:rFonts w:ascii="Times New Roman" w:hAnsi="Times New Roman" w:cs="Times New Roman"/>
              </w:rPr>
              <w:t xml:space="preserve">na </w:t>
            </w:r>
            <w:r w:rsidRPr="003B3530">
              <w:rPr>
                <w:rFonts w:ascii="Times New Roman" w:eastAsia="ヒラギノ明朝 Pro W3" w:hAnsi="Times New Roman" w:cs="Times New Roman"/>
              </w:rPr>
              <w:t>yetiştirme programı çerçevesinde tez hazırlatılır ve hazırlatılan tez</w:t>
            </w:r>
            <w:r>
              <w:rPr>
                <w:rFonts w:ascii="Times New Roman" w:eastAsia="ヒラギノ明朝 Pro W3" w:hAnsi="Times New Roman" w:cs="Times New Roman"/>
              </w:rPr>
              <w:t>l</w:t>
            </w:r>
            <w:r w:rsidRPr="003B3530">
              <w:rPr>
                <w:rFonts w:ascii="Times New Roman" w:eastAsia="ヒラギノ明朝 Pro W3" w:hAnsi="Times New Roman" w:cs="Times New Roman"/>
              </w:rPr>
              <w:t>e</w:t>
            </w:r>
            <w:r>
              <w:rPr>
                <w:rFonts w:ascii="Times New Roman" w:eastAsia="ヒラギノ明朝 Pro W3" w:hAnsi="Times New Roman" w:cs="Times New Roman"/>
              </w:rPr>
              <w:t>r</w:t>
            </w:r>
            <w:r w:rsidRPr="003B3530">
              <w:rPr>
                <w:rFonts w:ascii="Times New Roman" w:eastAsia="ヒラギノ明朝 Pro W3" w:hAnsi="Times New Roman" w:cs="Times New Roman"/>
              </w:rPr>
              <w:t>, Başkanın başkanlığında, dört müfettiş</w:t>
            </w:r>
            <w:r w:rsidR="00001CDD">
              <w:rPr>
                <w:rFonts w:ascii="Times New Roman" w:eastAsia="ヒラギノ明朝 Pro W3" w:hAnsi="Times New Roman" w:cs="Times New Roman"/>
              </w:rPr>
              <w:t>ten</w:t>
            </w:r>
            <w:r w:rsidRPr="003B3530">
              <w:rPr>
                <w:rFonts w:ascii="Times New Roman" w:eastAsia="ヒラギノ明朝 Pro W3" w:hAnsi="Times New Roman" w:cs="Times New Roman"/>
              </w:rPr>
              <w:t xml:space="preserve"> </w:t>
            </w:r>
            <w:r w:rsidR="00001CDD">
              <w:rPr>
                <w:rFonts w:ascii="Times New Roman" w:eastAsia="ヒラギノ明朝 Pro W3" w:hAnsi="Times New Roman" w:cs="Times New Roman"/>
              </w:rPr>
              <w:t>oluşan</w:t>
            </w:r>
            <w:r w:rsidRPr="003B3530">
              <w:rPr>
                <w:rFonts w:ascii="Times New Roman" w:eastAsia="ヒラギノ明朝 Pro W3" w:hAnsi="Times New Roman" w:cs="Times New Roman"/>
              </w:rPr>
              <w:t xml:space="preserve"> bir komisyon tarafından değerlendirilir.</w:t>
            </w:r>
            <w:r w:rsidRPr="003B3530">
              <w:rPr>
                <w:rFonts w:ascii="Times New Roman" w:hAnsi="Times New Roman" w:cs="Times New Roman"/>
                <w:bCs/>
                <w:color w:val="000000"/>
              </w:rPr>
              <w:t xml:space="preserve"> </w:t>
            </w:r>
          </w:p>
          <w:p w:rsidR="00A42191" w:rsidRPr="006D7AC5" w:rsidRDefault="00A42191" w:rsidP="006D7AC5">
            <w:pPr>
              <w:pStyle w:val="ListeParagraf"/>
              <w:numPr>
                <w:ilvl w:val="0"/>
                <w:numId w:val="15"/>
              </w:numPr>
              <w:tabs>
                <w:tab w:val="left" w:pos="264"/>
              </w:tabs>
              <w:ind w:left="34" w:firstLine="0"/>
              <w:rPr>
                <w:rFonts w:ascii="Times New Roman" w:hAnsi="Times New Roman" w:cs="Times New Roman"/>
                <w:bCs/>
                <w:color w:val="000000"/>
              </w:rPr>
            </w:pPr>
            <w:r w:rsidRPr="00CD6246">
              <w:rPr>
                <w:rFonts w:ascii="Times New Roman" w:hAnsi="Times New Roman" w:cs="Times New Roman"/>
                <w:bCs/>
                <w:color w:val="000000"/>
              </w:rPr>
              <w:t>Müfettişliğe yükselmede yönetmelikte belirtilen konularda iki aşamalı sınav sistemi ve sözlü mülakat uygulaması yapılmaktadır.</w:t>
            </w:r>
          </w:p>
        </w:tc>
      </w:tr>
      <w:tr w:rsidR="007A2748" w:rsidRPr="0090458A" w:rsidTr="006775A6">
        <w:tblPrEx>
          <w:tblCellMar>
            <w:left w:w="70" w:type="dxa"/>
            <w:right w:w="70" w:type="dxa"/>
          </w:tblCellMar>
          <w:tblLook w:val="0000"/>
        </w:tblPrEx>
        <w:trPr>
          <w:trHeight w:val="136"/>
        </w:trPr>
        <w:tc>
          <w:tcPr>
            <w:tcW w:w="15735" w:type="dxa"/>
            <w:gridSpan w:val="6"/>
          </w:tcPr>
          <w:p w:rsidR="007A2748" w:rsidRPr="0090458A" w:rsidRDefault="007A2748"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42FDC" w:rsidRPr="0090458A" w:rsidTr="00BC3F0E">
        <w:tblPrEx>
          <w:tblCellMar>
            <w:left w:w="70" w:type="dxa"/>
            <w:right w:w="70" w:type="dxa"/>
          </w:tblCellMar>
          <w:tblLook w:val="0000"/>
        </w:tblPrEx>
        <w:trPr>
          <w:trHeight w:val="1418"/>
        </w:trPr>
        <w:tc>
          <w:tcPr>
            <w:tcW w:w="7485" w:type="dxa"/>
            <w:gridSpan w:val="4"/>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HAZIRLAYAN</w:t>
            </w:r>
          </w:p>
          <w:p w:rsidR="00642FDC" w:rsidRDefault="00642FDC" w:rsidP="001A702B">
            <w:pPr>
              <w:pStyle w:val="Altbilgi"/>
              <w:jc w:val="center"/>
              <w:rPr>
                <w:rFonts w:ascii="Times New Roman" w:hAnsi="Times New Roman" w:cs="Times New Roman"/>
                <w:color w:val="333333"/>
                <w:shd w:val="clear" w:color="auto" w:fill="EBEBEB"/>
              </w:rPr>
            </w:pPr>
          </w:p>
          <w:p w:rsidR="00642FDC" w:rsidRPr="0090458A" w:rsidRDefault="00642FDC" w:rsidP="001A702B">
            <w:pPr>
              <w:pStyle w:val="Altbilgi"/>
              <w:jc w:val="center"/>
              <w:rPr>
                <w:rFonts w:ascii="Times New Roman" w:hAnsi="Times New Roman" w:cs="Times New Roman"/>
                <w:color w:val="333333"/>
                <w:shd w:val="clear" w:color="auto" w:fill="EBEBEB"/>
              </w:rPr>
            </w:pPr>
          </w:p>
          <w:p w:rsidR="00642FDC" w:rsidRPr="00FC0390" w:rsidRDefault="00642FDC" w:rsidP="001A702B">
            <w:pPr>
              <w:pStyle w:val="Altbilgi"/>
              <w:jc w:val="center"/>
              <w:rPr>
                <w:rFonts w:ascii="Times New Roman" w:hAnsi="Times New Roman" w:cs="Times New Roman"/>
                <w:b/>
              </w:rPr>
            </w:pPr>
            <w:r w:rsidRPr="00FC0390">
              <w:rPr>
                <w:rFonts w:ascii="Times New Roman" w:hAnsi="Times New Roman" w:cs="Times New Roman"/>
                <w:b/>
              </w:rPr>
              <w:t xml:space="preserve"> Arap GÜL</w:t>
            </w:r>
          </w:p>
          <w:p w:rsidR="00642FDC" w:rsidRDefault="00642FDC" w:rsidP="001A702B">
            <w:pPr>
              <w:pStyle w:val="Altbilgi"/>
              <w:jc w:val="center"/>
              <w:rPr>
                <w:rFonts w:ascii="Times New Roman" w:hAnsi="Times New Roman" w:cs="Times New Roman"/>
                <w:b/>
              </w:rPr>
            </w:pPr>
            <w:r w:rsidRPr="00FC0390">
              <w:rPr>
                <w:rFonts w:ascii="Times New Roman" w:hAnsi="Times New Roman" w:cs="Times New Roman"/>
                <w:b/>
              </w:rPr>
              <w:t>Şube Müdürü</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Birim Kalite Sorumlusu</w:t>
            </w:r>
          </w:p>
        </w:tc>
        <w:tc>
          <w:tcPr>
            <w:tcW w:w="8250" w:type="dxa"/>
            <w:gridSpan w:val="2"/>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ONAYLAYAN</w:t>
            </w:r>
          </w:p>
          <w:p w:rsidR="00642FDC" w:rsidRDefault="00642FDC" w:rsidP="001A702B">
            <w:pPr>
              <w:pStyle w:val="Altbilgi"/>
              <w:rPr>
                <w:rFonts w:ascii="Times New Roman" w:hAnsi="Times New Roman" w:cs="Times New Roman"/>
                <w:b/>
              </w:rPr>
            </w:pPr>
          </w:p>
          <w:p w:rsidR="00642FDC" w:rsidRDefault="00642FDC" w:rsidP="001A702B">
            <w:pPr>
              <w:pStyle w:val="Altbilgi"/>
              <w:rPr>
                <w:rFonts w:ascii="Times New Roman" w:hAnsi="Times New Roman" w:cs="Times New Roman"/>
                <w:b/>
              </w:rPr>
            </w:pPr>
          </w:p>
          <w:p w:rsidR="00642FDC" w:rsidRDefault="00642FDC" w:rsidP="001A702B">
            <w:pPr>
              <w:pStyle w:val="Altbilgi"/>
              <w:jc w:val="center"/>
              <w:rPr>
                <w:rFonts w:ascii="Times New Roman" w:hAnsi="Times New Roman" w:cs="Times New Roman"/>
                <w:b/>
              </w:rPr>
            </w:pPr>
            <w:r>
              <w:rPr>
                <w:rFonts w:ascii="Times New Roman" w:hAnsi="Times New Roman" w:cs="Times New Roman"/>
                <w:b/>
              </w:rPr>
              <w:t>Musa CAN</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Rehberlik ve Teftiş Başkanı V.</w:t>
            </w:r>
          </w:p>
        </w:tc>
      </w:tr>
    </w:tbl>
    <w:p w:rsidR="00042570" w:rsidRDefault="00042570" w:rsidP="000C3808">
      <w:pPr>
        <w:tabs>
          <w:tab w:val="left" w:pos="9917"/>
        </w:tabs>
        <w:rPr>
          <w:rFonts w:ascii="Times New Roman" w:hAnsi="Times New Roman" w:cs="Times New Roman"/>
        </w:rPr>
      </w:pPr>
    </w:p>
    <w:p w:rsidR="00C81E4C" w:rsidRDefault="00C81E4C" w:rsidP="000C3808">
      <w:pPr>
        <w:tabs>
          <w:tab w:val="left" w:pos="9917"/>
        </w:tabs>
        <w:rPr>
          <w:rFonts w:ascii="Times New Roman" w:hAnsi="Times New Roman" w:cs="Times New Roman"/>
        </w:rPr>
      </w:pPr>
    </w:p>
    <w:tbl>
      <w:tblPr>
        <w:tblStyle w:val="TabloKlavuzu"/>
        <w:tblW w:w="15735" w:type="dxa"/>
        <w:tblInd w:w="-743" w:type="dxa"/>
        <w:tblLayout w:type="fixed"/>
        <w:tblLook w:val="04A0"/>
      </w:tblPr>
      <w:tblGrid>
        <w:gridCol w:w="2411"/>
        <w:gridCol w:w="2409"/>
        <w:gridCol w:w="1134"/>
        <w:gridCol w:w="1531"/>
        <w:gridCol w:w="2297"/>
        <w:gridCol w:w="5953"/>
      </w:tblGrid>
      <w:tr w:rsidR="00BA63BA" w:rsidRPr="002251D7" w:rsidTr="00C15229">
        <w:trPr>
          <w:trHeight w:val="454"/>
        </w:trPr>
        <w:tc>
          <w:tcPr>
            <w:tcW w:w="2411" w:type="dxa"/>
            <w:shd w:val="clear" w:color="auto" w:fill="FFFFFF" w:themeFill="background1"/>
            <w:vAlign w:val="center"/>
          </w:tcPr>
          <w:p w:rsidR="00BA63BA" w:rsidRPr="005C6007" w:rsidRDefault="00BA63BA" w:rsidP="007A52CD">
            <w:pPr>
              <w:rPr>
                <w:rFonts w:ascii="Times New Roman" w:hAnsi="Times New Roman" w:cs="Times New Roman"/>
                <w:b/>
              </w:rPr>
            </w:pPr>
            <w:r w:rsidRPr="005C6007">
              <w:rPr>
                <w:rFonts w:ascii="Times New Roman" w:hAnsi="Times New Roman" w:cs="Times New Roman"/>
                <w:b/>
              </w:rPr>
              <w:lastRenderedPageBreak/>
              <w:t>Birimi:</w:t>
            </w:r>
          </w:p>
        </w:tc>
        <w:tc>
          <w:tcPr>
            <w:tcW w:w="13324" w:type="dxa"/>
            <w:gridSpan w:val="5"/>
            <w:shd w:val="clear" w:color="auto" w:fill="FFFFFF" w:themeFill="background1"/>
            <w:vAlign w:val="center"/>
          </w:tcPr>
          <w:p w:rsidR="00BA63BA" w:rsidRPr="0090458A" w:rsidRDefault="00BA63BA" w:rsidP="007A52CD">
            <w:pPr>
              <w:rPr>
                <w:rFonts w:ascii="Times New Roman" w:hAnsi="Times New Roman" w:cs="Times New Roman"/>
              </w:rPr>
            </w:pPr>
            <w:r>
              <w:rPr>
                <w:rFonts w:ascii="Times New Roman" w:hAnsi="Times New Roman" w:cs="Times New Roman"/>
              </w:rPr>
              <w:t>Rehberlik ve Teftiş</w:t>
            </w:r>
            <w:r w:rsidRPr="0090458A">
              <w:rPr>
                <w:rFonts w:ascii="Times New Roman" w:hAnsi="Times New Roman" w:cs="Times New Roman"/>
              </w:rPr>
              <w:t xml:space="preserve"> Başkanlığı</w:t>
            </w:r>
          </w:p>
        </w:tc>
      </w:tr>
      <w:tr w:rsidR="00BA63BA" w:rsidRPr="002251D7" w:rsidTr="00C15229">
        <w:trPr>
          <w:trHeight w:val="454"/>
        </w:trPr>
        <w:tc>
          <w:tcPr>
            <w:tcW w:w="2411" w:type="dxa"/>
            <w:shd w:val="clear" w:color="auto" w:fill="FFFFFF" w:themeFill="background1"/>
            <w:vAlign w:val="center"/>
          </w:tcPr>
          <w:p w:rsidR="00BA63BA" w:rsidRPr="005C6007" w:rsidRDefault="00BA63BA" w:rsidP="007A52CD">
            <w:pPr>
              <w:rPr>
                <w:rFonts w:ascii="Times New Roman" w:hAnsi="Times New Roman" w:cs="Times New Roman"/>
                <w:b/>
              </w:rPr>
            </w:pPr>
            <w:r w:rsidRPr="005C6007">
              <w:rPr>
                <w:rFonts w:ascii="Times New Roman" w:hAnsi="Times New Roman" w:cs="Times New Roman"/>
                <w:b/>
              </w:rPr>
              <w:t>Alt Birimi:</w:t>
            </w:r>
          </w:p>
        </w:tc>
        <w:tc>
          <w:tcPr>
            <w:tcW w:w="13324" w:type="dxa"/>
            <w:gridSpan w:val="5"/>
            <w:shd w:val="clear" w:color="auto" w:fill="FFFFFF" w:themeFill="background1"/>
            <w:vAlign w:val="center"/>
          </w:tcPr>
          <w:p w:rsidR="00BA63BA" w:rsidRPr="0090458A" w:rsidRDefault="00C15229" w:rsidP="007A52CD">
            <w:pPr>
              <w:rPr>
                <w:rFonts w:ascii="Times New Roman" w:hAnsi="Times New Roman" w:cs="Times New Roman"/>
              </w:rPr>
            </w:pPr>
            <w:r>
              <w:rPr>
                <w:rFonts w:ascii="Times New Roman" w:hAnsi="Times New Roman" w:cs="Times New Roman"/>
              </w:rPr>
              <w:t xml:space="preserve">Mali İşler </w:t>
            </w:r>
            <w:r w:rsidR="000E4316">
              <w:rPr>
                <w:rFonts w:ascii="Times New Roman" w:hAnsi="Times New Roman" w:cs="Times New Roman"/>
              </w:rPr>
              <w:t xml:space="preserve">Şube </w:t>
            </w:r>
            <w:r>
              <w:rPr>
                <w:rFonts w:ascii="Times New Roman" w:hAnsi="Times New Roman" w:cs="Times New Roman"/>
              </w:rPr>
              <w:t>Müdürlüğü</w:t>
            </w:r>
          </w:p>
        </w:tc>
      </w:tr>
      <w:tr w:rsidR="00BA63BA" w:rsidRPr="002251D7" w:rsidTr="00C1522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BA63BA" w:rsidRPr="00A75DB6" w:rsidRDefault="00BA63BA" w:rsidP="007A52CD">
            <w:pPr>
              <w:jc w:val="center"/>
              <w:rPr>
                <w:rFonts w:ascii="Times New Roman" w:hAnsi="Times New Roman" w:cs="Times New Roman"/>
                <w:b/>
              </w:rPr>
            </w:pPr>
            <w:r w:rsidRPr="00A75DB6">
              <w:rPr>
                <w:rFonts w:ascii="Times New Roman" w:hAnsi="Times New Roman" w:cs="Times New Roman"/>
                <w:b/>
              </w:rPr>
              <w:t>Hassas Görevler</w:t>
            </w:r>
          </w:p>
        </w:tc>
        <w:tc>
          <w:tcPr>
            <w:tcW w:w="2409" w:type="dxa"/>
            <w:shd w:val="clear" w:color="auto" w:fill="FFFFFF" w:themeFill="background1"/>
            <w:vAlign w:val="center"/>
          </w:tcPr>
          <w:p w:rsidR="00BA63BA" w:rsidRPr="00A75DB6" w:rsidRDefault="00BA63BA" w:rsidP="007A52CD">
            <w:pPr>
              <w:jc w:val="center"/>
              <w:rPr>
                <w:rFonts w:ascii="Times New Roman" w:hAnsi="Times New Roman" w:cs="Times New Roman"/>
                <w:b/>
              </w:rPr>
            </w:pPr>
            <w:r w:rsidRPr="00A75DB6">
              <w:rPr>
                <w:rFonts w:ascii="Times New Roman" w:hAnsi="Times New Roman" w:cs="Times New Roman"/>
                <w:b/>
              </w:rPr>
              <w:t>Hassas Görevi Olan Personel</w:t>
            </w:r>
          </w:p>
        </w:tc>
        <w:tc>
          <w:tcPr>
            <w:tcW w:w="1134" w:type="dxa"/>
            <w:shd w:val="clear" w:color="auto" w:fill="FFFFFF" w:themeFill="background1"/>
            <w:vAlign w:val="center"/>
          </w:tcPr>
          <w:p w:rsidR="00BA63BA" w:rsidRPr="00A75DB6" w:rsidRDefault="00BA63BA" w:rsidP="007A52CD">
            <w:pPr>
              <w:jc w:val="center"/>
              <w:rPr>
                <w:rFonts w:ascii="Times New Roman" w:hAnsi="Times New Roman" w:cs="Times New Roman"/>
                <w:b/>
              </w:rPr>
            </w:pPr>
            <w:r w:rsidRPr="00A75DB6">
              <w:rPr>
                <w:rFonts w:ascii="Times New Roman" w:hAnsi="Times New Roman" w:cs="Times New Roman"/>
                <w:b/>
              </w:rPr>
              <w:t>Risk Düzeyi</w:t>
            </w:r>
          </w:p>
        </w:tc>
        <w:tc>
          <w:tcPr>
            <w:tcW w:w="3828" w:type="dxa"/>
            <w:gridSpan w:val="2"/>
            <w:shd w:val="clear" w:color="auto" w:fill="FFFFFF" w:themeFill="background1"/>
            <w:vAlign w:val="center"/>
          </w:tcPr>
          <w:p w:rsidR="00BA63BA" w:rsidRPr="00A75DB6" w:rsidRDefault="00BA63BA" w:rsidP="007A52CD">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953" w:type="dxa"/>
            <w:shd w:val="clear" w:color="auto" w:fill="FFFFFF" w:themeFill="background1"/>
            <w:vAlign w:val="center"/>
          </w:tcPr>
          <w:p w:rsidR="00BA63BA" w:rsidRPr="00A75DB6" w:rsidRDefault="00BA63BA" w:rsidP="007A52CD">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7A2748" w:rsidRPr="0090458A" w:rsidTr="00351DB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0"/>
        </w:trPr>
        <w:tc>
          <w:tcPr>
            <w:tcW w:w="2411" w:type="dxa"/>
            <w:vAlign w:val="center"/>
          </w:tcPr>
          <w:p w:rsidR="007A2748" w:rsidRPr="0090458A" w:rsidRDefault="007A2748" w:rsidP="007A52CD">
            <w:pPr>
              <w:rPr>
                <w:rFonts w:ascii="Times New Roman" w:hAnsi="Times New Roman" w:cs="Times New Roman"/>
              </w:rPr>
            </w:pPr>
            <w:r w:rsidRPr="007759E7">
              <w:rPr>
                <w:rFonts w:ascii="Times New Roman" w:hAnsi="Times New Roman" w:cs="Times New Roman"/>
              </w:rPr>
              <w:t>Mali Kontrol ve Ödeme İşlemleri</w:t>
            </w:r>
          </w:p>
        </w:tc>
        <w:tc>
          <w:tcPr>
            <w:tcW w:w="2409" w:type="dxa"/>
            <w:vAlign w:val="center"/>
          </w:tcPr>
          <w:p w:rsidR="007A2748" w:rsidRDefault="00642FDC" w:rsidP="007A2748">
            <w:pPr>
              <w:rPr>
                <w:rFonts w:ascii="Times New Roman" w:hAnsi="Times New Roman" w:cs="Times New Roman"/>
              </w:rPr>
            </w:pPr>
            <w:r>
              <w:rPr>
                <w:rFonts w:ascii="Times New Roman" w:hAnsi="Times New Roman" w:cs="Times New Roman"/>
              </w:rPr>
              <w:t>Süleyman BAYGÜL</w:t>
            </w:r>
            <w:bookmarkStart w:id="0" w:name="_GoBack"/>
            <w:bookmarkEnd w:id="0"/>
          </w:p>
          <w:p w:rsidR="007A2748" w:rsidRDefault="007A2748" w:rsidP="007A2748">
            <w:pPr>
              <w:rPr>
                <w:rFonts w:ascii="Times New Roman" w:hAnsi="Times New Roman" w:cs="Times New Roman"/>
              </w:rPr>
            </w:pPr>
            <w:r>
              <w:rPr>
                <w:rFonts w:ascii="Times New Roman" w:hAnsi="Times New Roman" w:cs="Times New Roman"/>
              </w:rPr>
              <w:t>Serap YILMAZ</w:t>
            </w:r>
          </w:p>
          <w:p w:rsidR="007A2748" w:rsidRDefault="007A2748" w:rsidP="007A2748">
            <w:pPr>
              <w:rPr>
                <w:rFonts w:ascii="Times New Roman" w:hAnsi="Times New Roman" w:cs="Times New Roman"/>
              </w:rPr>
            </w:pPr>
            <w:r>
              <w:rPr>
                <w:rFonts w:ascii="Times New Roman" w:hAnsi="Times New Roman" w:cs="Times New Roman"/>
              </w:rPr>
              <w:t>Haydar HARAKAMIŞ</w:t>
            </w:r>
          </w:p>
          <w:p w:rsidR="007A2748" w:rsidRPr="0090458A" w:rsidRDefault="007A2748" w:rsidP="007A2748">
            <w:pPr>
              <w:rPr>
                <w:rFonts w:ascii="Times New Roman" w:hAnsi="Times New Roman" w:cs="Times New Roman"/>
              </w:rPr>
            </w:pPr>
          </w:p>
        </w:tc>
        <w:tc>
          <w:tcPr>
            <w:tcW w:w="1134" w:type="dxa"/>
            <w:vAlign w:val="center"/>
          </w:tcPr>
          <w:p w:rsidR="007A2748" w:rsidRPr="0090458A" w:rsidRDefault="007A2748" w:rsidP="00B65125">
            <w:pPr>
              <w:jc w:val="center"/>
              <w:rPr>
                <w:rFonts w:ascii="Times New Roman" w:hAnsi="Times New Roman" w:cs="Times New Roman"/>
              </w:rPr>
            </w:pPr>
            <w:r>
              <w:rPr>
                <w:rFonts w:ascii="Times New Roman" w:hAnsi="Times New Roman" w:cs="Times New Roman"/>
              </w:rPr>
              <w:t>Yüksek</w:t>
            </w:r>
          </w:p>
        </w:tc>
        <w:tc>
          <w:tcPr>
            <w:tcW w:w="3828" w:type="dxa"/>
            <w:gridSpan w:val="2"/>
            <w:vAlign w:val="center"/>
          </w:tcPr>
          <w:p w:rsidR="007A2748" w:rsidRPr="0090458A" w:rsidRDefault="007A2748" w:rsidP="007A2748">
            <w:pPr>
              <w:pStyle w:val="ListeParagraf"/>
              <w:numPr>
                <w:ilvl w:val="0"/>
                <w:numId w:val="6"/>
              </w:numPr>
              <w:tabs>
                <w:tab w:val="left" w:pos="264"/>
              </w:tabs>
              <w:ind w:left="34" w:firstLine="0"/>
              <w:rPr>
                <w:rFonts w:ascii="Times New Roman" w:hAnsi="Times New Roman" w:cs="Times New Roman"/>
              </w:rPr>
            </w:pPr>
            <w:r w:rsidRPr="007759E7">
              <w:rPr>
                <w:rFonts w:ascii="Times New Roman" w:hAnsi="Times New Roman" w:cs="Times New Roman"/>
              </w:rPr>
              <w:t>Ödeme yapılacak evrakta yan</w:t>
            </w:r>
            <w:r w:rsidR="00A42191" w:rsidRPr="007759E7">
              <w:rPr>
                <w:rFonts w:ascii="Times New Roman" w:hAnsi="Times New Roman" w:cs="Times New Roman"/>
              </w:rPr>
              <w:t>l</w:t>
            </w:r>
            <w:r w:rsidRPr="007759E7">
              <w:rPr>
                <w:rFonts w:ascii="Times New Roman" w:hAnsi="Times New Roman" w:cs="Times New Roman"/>
              </w:rPr>
              <w:t>ışlık bulunması, Sayma</w:t>
            </w:r>
            <w:r w:rsidR="00131622">
              <w:rPr>
                <w:rFonts w:ascii="Times New Roman" w:hAnsi="Times New Roman" w:cs="Times New Roman"/>
              </w:rPr>
              <w:t>n</w:t>
            </w:r>
            <w:r w:rsidRPr="007759E7">
              <w:rPr>
                <w:rFonts w:ascii="Times New Roman" w:hAnsi="Times New Roman" w:cs="Times New Roman"/>
              </w:rPr>
              <w:t>lığa yanlış ve eksik evrak gönderilmesi</w:t>
            </w:r>
            <w:r w:rsidR="00001CDD">
              <w:rPr>
                <w:rFonts w:ascii="Times New Roman" w:hAnsi="Times New Roman" w:cs="Times New Roman"/>
              </w:rPr>
              <w:t>,</w:t>
            </w:r>
          </w:p>
          <w:p w:rsidR="007A2748" w:rsidRPr="0090458A" w:rsidRDefault="007A2748" w:rsidP="007A2748">
            <w:pPr>
              <w:pStyle w:val="ListeParagraf"/>
              <w:numPr>
                <w:ilvl w:val="0"/>
                <w:numId w:val="6"/>
              </w:numPr>
              <w:tabs>
                <w:tab w:val="left" w:pos="196"/>
                <w:tab w:val="left" w:pos="264"/>
              </w:tabs>
              <w:ind w:left="34" w:firstLine="0"/>
              <w:rPr>
                <w:rFonts w:ascii="Times New Roman" w:hAnsi="Times New Roman" w:cs="Times New Roman"/>
                <w:bCs/>
                <w:color w:val="000000"/>
              </w:rPr>
            </w:pPr>
            <w:r>
              <w:rPr>
                <w:rFonts w:ascii="Times New Roman" w:hAnsi="Times New Roman" w:cs="Times New Roman"/>
              </w:rPr>
              <w:t>Kamu zararları doğması</w:t>
            </w:r>
            <w:r w:rsidR="00001CDD">
              <w:rPr>
                <w:rFonts w:ascii="Times New Roman" w:hAnsi="Times New Roman" w:cs="Times New Roman"/>
              </w:rPr>
              <w:t>,</w:t>
            </w:r>
          </w:p>
        </w:tc>
        <w:tc>
          <w:tcPr>
            <w:tcW w:w="5953" w:type="dxa"/>
            <w:vAlign w:val="center"/>
          </w:tcPr>
          <w:p w:rsidR="007A2748" w:rsidRDefault="007A2748" w:rsidP="00C15229">
            <w:pPr>
              <w:pStyle w:val="ListeParagraf"/>
              <w:numPr>
                <w:ilvl w:val="0"/>
                <w:numId w:val="16"/>
              </w:numPr>
              <w:tabs>
                <w:tab w:val="left" w:pos="236"/>
              </w:tabs>
              <w:ind w:left="0" w:firstLine="0"/>
              <w:jc w:val="both"/>
              <w:rPr>
                <w:rFonts w:ascii="Times New Roman" w:hAnsi="Times New Roman" w:cs="Times New Roman"/>
              </w:rPr>
            </w:pPr>
            <w:r w:rsidRPr="00FE1D44">
              <w:rPr>
                <w:rFonts w:ascii="Times New Roman" w:hAnsi="Times New Roman" w:cs="Times New Roman"/>
              </w:rPr>
              <w:t xml:space="preserve">Ödemesi yapılacak </w:t>
            </w:r>
            <w:r w:rsidR="00001CDD">
              <w:rPr>
                <w:rFonts w:ascii="Times New Roman" w:hAnsi="Times New Roman" w:cs="Times New Roman"/>
              </w:rPr>
              <w:t xml:space="preserve">harcama </w:t>
            </w:r>
            <w:r w:rsidRPr="00FE1D44">
              <w:rPr>
                <w:rFonts w:ascii="Times New Roman" w:hAnsi="Times New Roman" w:cs="Times New Roman"/>
              </w:rPr>
              <w:t>kalem</w:t>
            </w:r>
            <w:r w:rsidR="00001CDD">
              <w:rPr>
                <w:rFonts w:ascii="Times New Roman" w:hAnsi="Times New Roman" w:cs="Times New Roman"/>
              </w:rPr>
              <w:t>in</w:t>
            </w:r>
            <w:r w:rsidRPr="00FE1D44">
              <w:rPr>
                <w:rFonts w:ascii="Times New Roman" w:hAnsi="Times New Roman" w:cs="Times New Roman"/>
              </w:rPr>
              <w:t>e ilişkin</w:t>
            </w:r>
            <w:r>
              <w:rPr>
                <w:rFonts w:ascii="Times New Roman" w:hAnsi="Times New Roman" w:cs="Times New Roman"/>
              </w:rPr>
              <w:t xml:space="preserve"> </w:t>
            </w:r>
            <w:r w:rsidR="00001CDD">
              <w:rPr>
                <w:rFonts w:ascii="Times New Roman" w:hAnsi="Times New Roman" w:cs="Times New Roman"/>
              </w:rPr>
              <w:t xml:space="preserve">evrakın </w:t>
            </w:r>
            <w:r>
              <w:rPr>
                <w:rFonts w:ascii="Times New Roman" w:hAnsi="Times New Roman" w:cs="Times New Roman"/>
              </w:rPr>
              <w:t>ekinde yer alması gerekli</w:t>
            </w:r>
            <w:r w:rsidRPr="00FE1D44">
              <w:rPr>
                <w:rFonts w:ascii="Times New Roman" w:hAnsi="Times New Roman" w:cs="Times New Roman"/>
              </w:rPr>
              <w:t xml:space="preserve"> </w:t>
            </w:r>
            <w:r w:rsidR="00001CDD">
              <w:rPr>
                <w:rFonts w:ascii="Times New Roman" w:hAnsi="Times New Roman" w:cs="Times New Roman"/>
              </w:rPr>
              <w:t>belgenin</w:t>
            </w:r>
            <w:r w:rsidRPr="00FE1D44">
              <w:rPr>
                <w:rFonts w:ascii="Times New Roman" w:hAnsi="Times New Roman" w:cs="Times New Roman"/>
              </w:rPr>
              <w:t xml:space="preserve"> kontrolü Mali İşler Birimi ve Gerçekleştirme Görevlisi tarafından yapılır.</w:t>
            </w:r>
          </w:p>
          <w:p w:rsidR="007A2748" w:rsidRPr="00050226" w:rsidRDefault="007A2748" w:rsidP="00C15229">
            <w:pPr>
              <w:pStyle w:val="ListeParagraf"/>
              <w:numPr>
                <w:ilvl w:val="0"/>
                <w:numId w:val="16"/>
              </w:numPr>
              <w:tabs>
                <w:tab w:val="left" w:pos="236"/>
              </w:tabs>
              <w:ind w:left="0" w:firstLine="0"/>
              <w:jc w:val="both"/>
              <w:rPr>
                <w:rFonts w:ascii="Times New Roman" w:hAnsi="Times New Roman" w:cs="Times New Roman"/>
              </w:rPr>
            </w:pPr>
            <w:r w:rsidRPr="00FE1D44">
              <w:rPr>
                <w:rFonts w:ascii="Times New Roman" w:hAnsi="Times New Roman" w:cs="Times New Roman"/>
              </w:rPr>
              <w:t>Harcama evrakları harcamayı gerçekleştiren birim veya kişi tarafından imzalandıktan sonra Mali İşler Birimi, Gerçekleştirme Görevlisi ve Harcama Yetkilisi tarafından üçlü kontrol ile imzalanır.</w:t>
            </w:r>
          </w:p>
        </w:tc>
      </w:tr>
      <w:tr w:rsidR="007A2748" w:rsidRPr="0090458A" w:rsidTr="007A52CD">
        <w:tblPrEx>
          <w:tblCellMar>
            <w:left w:w="70" w:type="dxa"/>
            <w:right w:w="70" w:type="dxa"/>
          </w:tblCellMar>
          <w:tblLook w:val="0000"/>
        </w:tblPrEx>
        <w:trPr>
          <w:trHeight w:val="136"/>
        </w:trPr>
        <w:tc>
          <w:tcPr>
            <w:tcW w:w="15735" w:type="dxa"/>
            <w:gridSpan w:val="6"/>
          </w:tcPr>
          <w:p w:rsidR="007A2748" w:rsidRPr="0090458A" w:rsidRDefault="007A2748" w:rsidP="007A52CD">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42FDC" w:rsidRPr="0090458A" w:rsidTr="00D14774">
        <w:tblPrEx>
          <w:tblCellMar>
            <w:left w:w="70" w:type="dxa"/>
            <w:right w:w="70" w:type="dxa"/>
          </w:tblCellMar>
          <w:tblLook w:val="0000"/>
        </w:tblPrEx>
        <w:trPr>
          <w:trHeight w:val="1307"/>
        </w:trPr>
        <w:tc>
          <w:tcPr>
            <w:tcW w:w="7485" w:type="dxa"/>
            <w:gridSpan w:val="4"/>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HAZIRLAYAN</w:t>
            </w:r>
          </w:p>
          <w:p w:rsidR="00642FDC" w:rsidRDefault="00642FDC" w:rsidP="001A702B">
            <w:pPr>
              <w:pStyle w:val="Altbilgi"/>
              <w:jc w:val="center"/>
              <w:rPr>
                <w:rFonts w:ascii="Times New Roman" w:hAnsi="Times New Roman" w:cs="Times New Roman"/>
                <w:color w:val="333333"/>
                <w:shd w:val="clear" w:color="auto" w:fill="EBEBEB"/>
              </w:rPr>
            </w:pPr>
          </w:p>
          <w:p w:rsidR="00642FDC" w:rsidRPr="0090458A" w:rsidRDefault="00642FDC" w:rsidP="001A702B">
            <w:pPr>
              <w:pStyle w:val="Altbilgi"/>
              <w:jc w:val="center"/>
              <w:rPr>
                <w:rFonts w:ascii="Times New Roman" w:hAnsi="Times New Roman" w:cs="Times New Roman"/>
                <w:color w:val="333333"/>
                <w:shd w:val="clear" w:color="auto" w:fill="EBEBEB"/>
              </w:rPr>
            </w:pPr>
          </w:p>
          <w:p w:rsidR="00642FDC" w:rsidRPr="00FC0390" w:rsidRDefault="00642FDC" w:rsidP="001A702B">
            <w:pPr>
              <w:pStyle w:val="Altbilgi"/>
              <w:jc w:val="center"/>
              <w:rPr>
                <w:rFonts w:ascii="Times New Roman" w:hAnsi="Times New Roman" w:cs="Times New Roman"/>
                <w:b/>
              </w:rPr>
            </w:pPr>
            <w:r w:rsidRPr="00FC0390">
              <w:rPr>
                <w:rFonts w:ascii="Times New Roman" w:hAnsi="Times New Roman" w:cs="Times New Roman"/>
                <w:b/>
              </w:rPr>
              <w:t xml:space="preserve"> Arap GÜL</w:t>
            </w:r>
          </w:p>
          <w:p w:rsidR="00642FDC" w:rsidRDefault="00642FDC" w:rsidP="001A702B">
            <w:pPr>
              <w:pStyle w:val="Altbilgi"/>
              <w:jc w:val="center"/>
              <w:rPr>
                <w:rFonts w:ascii="Times New Roman" w:hAnsi="Times New Roman" w:cs="Times New Roman"/>
                <w:b/>
              </w:rPr>
            </w:pPr>
            <w:r w:rsidRPr="00FC0390">
              <w:rPr>
                <w:rFonts w:ascii="Times New Roman" w:hAnsi="Times New Roman" w:cs="Times New Roman"/>
                <w:b/>
              </w:rPr>
              <w:t>Şube Müdürü</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Birim Kalite Sorumlusu</w:t>
            </w:r>
          </w:p>
        </w:tc>
        <w:tc>
          <w:tcPr>
            <w:tcW w:w="8250" w:type="dxa"/>
            <w:gridSpan w:val="2"/>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ONAYLAYAN</w:t>
            </w:r>
          </w:p>
          <w:p w:rsidR="00642FDC" w:rsidRDefault="00642FDC" w:rsidP="001A702B">
            <w:pPr>
              <w:pStyle w:val="Altbilgi"/>
              <w:rPr>
                <w:rFonts w:ascii="Times New Roman" w:hAnsi="Times New Roman" w:cs="Times New Roman"/>
                <w:b/>
              </w:rPr>
            </w:pPr>
          </w:p>
          <w:p w:rsidR="00642FDC" w:rsidRDefault="00642FDC" w:rsidP="001A702B">
            <w:pPr>
              <w:pStyle w:val="Altbilgi"/>
              <w:rPr>
                <w:rFonts w:ascii="Times New Roman" w:hAnsi="Times New Roman" w:cs="Times New Roman"/>
                <w:b/>
              </w:rPr>
            </w:pPr>
          </w:p>
          <w:p w:rsidR="00642FDC" w:rsidRDefault="00642FDC" w:rsidP="001A702B">
            <w:pPr>
              <w:pStyle w:val="Altbilgi"/>
              <w:jc w:val="center"/>
              <w:rPr>
                <w:rFonts w:ascii="Times New Roman" w:hAnsi="Times New Roman" w:cs="Times New Roman"/>
                <w:b/>
              </w:rPr>
            </w:pPr>
            <w:r>
              <w:rPr>
                <w:rFonts w:ascii="Times New Roman" w:hAnsi="Times New Roman" w:cs="Times New Roman"/>
                <w:b/>
              </w:rPr>
              <w:t>Musa CAN</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Rehberlik ve Teftiş Başkanı V.</w:t>
            </w:r>
          </w:p>
        </w:tc>
      </w:tr>
    </w:tbl>
    <w:p w:rsidR="00BA63BA" w:rsidRDefault="00BA63BA" w:rsidP="000C3808">
      <w:pPr>
        <w:tabs>
          <w:tab w:val="left" w:pos="9917"/>
        </w:tabs>
        <w:rPr>
          <w:rFonts w:ascii="Times New Roman" w:hAnsi="Times New Roman" w:cs="Times New Roman"/>
        </w:rPr>
      </w:pPr>
    </w:p>
    <w:p w:rsidR="00BA63BA" w:rsidRDefault="00BA63BA" w:rsidP="000C3808">
      <w:pPr>
        <w:tabs>
          <w:tab w:val="left" w:pos="9917"/>
        </w:tabs>
        <w:rPr>
          <w:rFonts w:ascii="Times New Roman" w:hAnsi="Times New Roman" w:cs="Times New Roman"/>
        </w:rPr>
      </w:pPr>
    </w:p>
    <w:p w:rsidR="00BA63BA" w:rsidRDefault="00BA63BA" w:rsidP="000C3808">
      <w:pPr>
        <w:tabs>
          <w:tab w:val="left" w:pos="9917"/>
        </w:tabs>
        <w:rPr>
          <w:rFonts w:ascii="Times New Roman" w:hAnsi="Times New Roman" w:cs="Times New Roman"/>
        </w:rPr>
      </w:pPr>
    </w:p>
    <w:p w:rsidR="00BA63BA" w:rsidRDefault="00BA63BA" w:rsidP="000C3808">
      <w:pPr>
        <w:tabs>
          <w:tab w:val="left" w:pos="9917"/>
        </w:tabs>
        <w:rPr>
          <w:rFonts w:ascii="Times New Roman" w:hAnsi="Times New Roman" w:cs="Times New Roman"/>
        </w:rPr>
      </w:pPr>
    </w:p>
    <w:p w:rsidR="004F44AB" w:rsidRDefault="004F44AB" w:rsidP="000C3808">
      <w:pPr>
        <w:tabs>
          <w:tab w:val="left" w:pos="9917"/>
        </w:tabs>
        <w:rPr>
          <w:rFonts w:ascii="Times New Roman" w:hAnsi="Times New Roman" w:cs="Times New Roman"/>
        </w:rPr>
      </w:pPr>
    </w:p>
    <w:p w:rsidR="00C81E4C" w:rsidRDefault="00C81E4C" w:rsidP="000C3808">
      <w:pPr>
        <w:tabs>
          <w:tab w:val="left" w:pos="9917"/>
        </w:tabs>
        <w:rPr>
          <w:rFonts w:ascii="Times New Roman" w:hAnsi="Times New Roman" w:cs="Times New Roman"/>
        </w:rPr>
      </w:pPr>
    </w:p>
    <w:p w:rsidR="004F44AB" w:rsidRDefault="004F44AB" w:rsidP="000C3808">
      <w:pPr>
        <w:tabs>
          <w:tab w:val="left" w:pos="9917"/>
        </w:tabs>
        <w:rPr>
          <w:rFonts w:ascii="Times New Roman" w:hAnsi="Times New Roman" w:cs="Times New Roman"/>
        </w:rPr>
      </w:pPr>
    </w:p>
    <w:tbl>
      <w:tblPr>
        <w:tblStyle w:val="TabloKlavuzu"/>
        <w:tblW w:w="15735" w:type="dxa"/>
        <w:tblInd w:w="-743" w:type="dxa"/>
        <w:tblLayout w:type="fixed"/>
        <w:tblLook w:val="04A0"/>
      </w:tblPr>
      <w:tblGrid>
        <w:gridCol w:w="2978"/>
        <w:gridCol w:w="567"/>
        <w:gridCol w:w="2693"/>
        <w:gridCol w:w="1247"/>
        <w:gridCol w:w="29"/>
        <w:gridCol w:w="3118"/>
        <w:gridCol w:w="5103"/>
      </w:tblGrid>
      <w:tr w:rsidR="000C3808" w:rsidRPr="0090458A" w:rsidTr="004A4D80">
        <w:trPr>
          <w:trHeight w:val="404"/>
        </w:trPr>
        <w:tc>
          <w:tcPr>
            <w:tcW w:w="2978" w:type="dxa"/>
            <w:shd w:val="clear" w:color="auto" w:fill="FFFFFF" w:themeFill="background1"/>
            <w:vAlign w:val="center"/>
          </w:tcPr>
          <w:p w:rsidR="000C3808" w:rsidRPr="0090458A" w:rsidRDefault="000C3808" w:rsidP="008A1580">
            <w:pPr>
              <w:rPr>
                <w:rFonts w:ascii="Times New Roman" w:hAnsi="Times New Roman" w:cs="Times New Roman"/>
                <w:b/>
              </w:rPr>
            </w:pPr>
            <w:r w:rsidRPr="0090458A">
              <w:rPr>
                <w:rFonts w:ascii="Times New Roman" w:hAnsi="Times New Roman" w:cs="Times New Roman"/>
                <w:b/>
              </w:rPr>
              <w:lastRenderedPageBreak/>
              <w:t>Birimi:</w:t>
            </w:r>
          </w:p>
        </w:tc>
        <w:tc>
          <w:tcPr>
            <w:tcW w:w="12757" w:type="dxa"/>
            <w:gridSpan w:val="6"/>
            <w:shd w:val="clear" w:color="auto" w:fill="FFFFFF" w:themeFill="background1"/>
            <w:vAlign w:val="center"/>
          </w:tcPr>
          <w:p w:rsidR="000C3808" w:rsidRPr="0090458A" w:rsidRDefault="007A2748" w:rsidP="008A1580">
            <w:pPr>
              <w:rPr>
                <w:rFonts w:ascii="Times New Roman" w:hAnsi="Times New Roman" w:cs="Times New Roman"/>
              </w:rPr>
            </w:pPr>
            <w:r>
              <w:rPr>
                <w:rFonts w:ascii="Times New Roman" w:hAnsi="Times New Roman" w:cs="Times New Roman"/>
              </w:rPr>
              <w:t>Rehberlik ve Teftiş</w:t>
            </w:r>
            <w:r w:rsidR="000C3808" w:rsidRPr="0090458A">
              <w:rPr>
                <w:rFonts w:ascii="Times New Roman" w:hAnsi="Times New Roman" w:cs="Times New Roman"/>
              </w:rPr>
              <w:t xml:space="preserve"> Başkanlığı</w:t>
            </w:r>
          </w:p>
        </w:tc>
      </w:tr>
      <w:tr w:rsidR="000C3808" w:rsidRPr="0090458A" w:rsidTr="004A4D80">
        <w:trPr>
          <w:trHeight w:val="404"/>
        </w:trPr>
        <w:tc>
          <w:tcPr>
            <w:tcW w:w="2978" w:type="dxa"/>
            <w:shd w:val="clear" w:color="auto" w:fill="FFFFFF" w:themeFill="background1"/>
            <w:vAlign w:val="center"/>
          </w:tcPr>
          <w:p w:rsidR="000C3808" w:rsidRPr="0090458A" w:rsidRDefault="000C3808" w:rsidP="008A1580">
            <w:pPr>
              <w:rPr>
                <w:rFonts w:ascii="Times New Roman" w:hAnsi="Times New Roman" w:cs="Times New Roman"/>
                <w:b/>
              </w:rPr>
            </w:pPr>
            <w:r w:rsidRPr="0090458A">
              <w:rPr>
                <w:rFonts w:ascii="Times New Roman" w:hAnsi="Times New Roman" w:cs="Times New Roman"/>
                <w:b/>
              </w:rPr>
              <w:t>Alt Birimi:</w:t>
            </w:r>
          </w:p>
        </w:tc>
        <w:tc>
          <w:tcPr>
            <w:tcW w:w="12757" w:type="dxa"/>
            <w:gridSpan w:val="6"/>
            <w:shd w:val="clear" w:color="auto" w:fill="FFFFFF" w:themeFill="background1"/>
            <w:vAlign w:val="center"/>
          </w:tcPr>
          <w:p w:rsidR="000C3808" w:rsidRPr="0090458A" w:rsidRDefault="00C15229" w:rsidP="00A42191">
            <w:pPr>
              <w:rPr>
                <w:rFonts w:ascii="Times New Roman" w:hAnsi="Times New Roman" w:cs="Times New Roman"/>
              </w:rPr>
            </w:pPr>
            <w:r>
              <w:rPr>
                <w:rStyle w:val="msointenseemphasis"/>
                <w:rFonts w:ascii="Times New Roman" w:hAnsi="Times New Roman" w:cs="Times New Roman"/>
                <w:color w:val="333333"/>
                <w:bdr w:val="none" w:sz="0" w:space="0" w:color="auto" w:frame="1"/>
              </w:rPr>
              <w:t xml:space="preserve">Evrak, Arşiv ve </w:t>
            </w:r>
            <w:r w:rsidR="00A42191">
              <w:rPr>
                <w:rStyle w:val="msointenseemphasis"/>
                <w:rFonts w:ascii="Times New Roman" w:hAnsi="Times New Roman" w:cs="Times New Roman"/>
                <w:color w:val="333333"/>
                <w:bdr w:val="none" w:sz="0" w:space="0" w:color="auto" w:frame="1"/>
              </w:rPr>
              <w:t>V</w:t>
            </w:r>
            <w:r>
              <w:rPr>
                <w:rStyle w:val="msointenseemphasis"/>
                <w:rFonts w:ascii="Times New Roman" w:hAnsi="Times New Roman" w:cs="Times New Roman"/>
                <w:color w:val="333333"/>
                <w:bdr w:val="none" w:sz="0" w:space="0" w:color="auto" w:frame="1"/>
              </w:rPr>
              <w:t>eri Kayıt Şubesi Müdürlüğü</w:t>
            </w:r>
          </w:p>
        </w:tc>
      </w:tr>
      <w:tr w:rsidR="000C3808" w:rsidRPr="0090458A" w:rsidTr="005E60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9"/>
        </w:trPr>
        <w:tc>
          <w:tcPr>
            <w:tcW w:w="3545" w:type="dxa"/>
            <w:gridSpan w:val="2"/>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Hassas Görevler</w:t>
            </w:r>
          </w:p>
        </w:tc>
        <w:tc>
          <w:tcPr>
            <w:tcW w:w="2693" w:type="dxa"/>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103" w:type="dxa"/>
            <w:shd w:val="clear" w:color="auto" w:fill="FFFFFF" w:themeFill="background1"/>
            <w:vAlign w:val="center"/>
          </w:tcPr>
          <w:p w:rsidR="000C3808" w:rsidRPr="0090458A" w:rsidRDefault="000C3808"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700F15" w:rsidRPr="0090458A" w:rsidTr="005E60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4"/>
        </w:trPr>
        <w:tc>
          <w:tcPr>
            <w:tcW w:w="3545" w:type="dxa"/>
            <w:gridSpan w:val="2"/>
          </w:tcPr>
          <w:p w:rsidR="00700F15" w:rsidRPr="0090458A" w:rsidRDefault="00700F15" w:rsidP="007A52CD">
            <w:pPr>
              <w:rPr>
                <w:rFonts w:ascii="Times New Roman" w:hAnsi="Times New Roman" w:cs="Times New Roman"/>
              </w:rPr>
            </w:pPr>
          </w:p>
          <w:p w:rsidR="00700F15" w:rsidRPr="0090458A" w:rsidRDefault="00700F15" w:rsidP="007A52CD">
            <w:pPr>
              <w:rPr>
                <w:rFonts w:ascii="Times New Roman" w:hAnsi="Times New Roman" w:cs="Times New Roman"/>
              </w:rPr>
            </w:pPr>
          </w:p>
          <w:p w:rsidR="00700F15" w:rsidRPr="0090458A" w:rsidRDefault="00700F15" w:rsidP="007A52CD">
            <w:pPr>
              <w:rPr>
                <w:rFonts w:ascii="Times New Roman" w:hAnsi="Times New Roman" w:cs="Times New Roman"/>
              </w:rPr>
            </w:pPr>
            <w:r w:rsidRPr="00783A30">
              <w:rPr>
                <w:rFonts w:ascii="Times New Roman" w:hAnsi="Times New Roman" w:cs="Times New Roman"/>
              </w:rPr>
              <w:t>Gelen-Giden Evrak Akışı, İstatistik Veri Toplama, Arşivleme</w:t>
            </w:r>
          </w:p>
        </w:tc>
        <w:tc>
          <w:tcPr>
            <w:tcW w:w="2693" w:type="dxa"/>
            <w:vAlign w:val="center"/>
          </w:tcPr>
          <w:p w:rsidR="00363263" w:rsidRDefault="005E60D1" w:rsidP="00363263">
            <w:pPr>
              <w:rPr>
                <w:rFonts w:ascii="Times New Roman" w:hAnsi="Times New Roman" w:cs="Times New Roman"/>
              </w:rPr>
            </w:pPr>
            <w:r>
              <w:rPr>
                <w:rFonts w:ascii="Times New Roman" w:hAnsi="Times New Roman" w:cs="Times New Roman"/>
              </w:rPr>
              <w:t>Levent Özgür EKŞİOĞLU</w:t>
            </w:r>
          </w:p>
          <w:p w:rsidR="005E60D1" w:rsidRDefault="005E60D1" w:rsidP="00363263">
            <w:pPr>
              <w:rPr>
                <w:rFonts w:ascii="Times New Roman" w:hAnsi="Times New Roman" w:cs="Times New Roman"/>
              </w:rPr>
            </w:pPr>
            <w:r>
              <w:rPr>
                <w:rFonts w:ascii="Times New Roman" w:hAnsi="Times New Roman" w:cs="Times New Roman"/>
              </w:rPr>
              <w:t>Hatice SELAM</w:t>
            </w:r>
          </w:p>
          <w:p w:rsidR="005E60D1" w:rsidRDefault="005E60D1" w:rsidP="00363263">
            <w:pPr>
              <w:rPr>
                <w:rFonts w:ascii="Times New Roman" w:hAnsi="Times New Roman" w:cs="Times New Roman"/>
              </w:rPr>
            </w:pPr>
            <w:proofErr w:type="spellStart"/>
            <w:r>
              <w:rPr>
                <w:rFonts w:ascii="Times New Roman" w:hAnsi="Times New Roman" w:cs="Times New Roman"/>
              </w:rPr>
              <w:t>Aytül</w:t>
            </w:r>
            <w:proofErr w:type="spellEnd"/>
            <w:r>
              <w:rPr>
                <w:rFonts w:ascii="Times New Roman" w:hAnsi="Times New Roman" w:cs="Times New Roman"/>
              </w:rPr>
              <w:t xml:space="preserve"> ARI</w:t>
            </w:r>
          </w:p>
          <w:p w:rsidR="005E60D1" w:rsidRDefault="001244F3" w:rsidP="00363263">
            <w:pPr>
              <w:rPr>
                <w:rFonts w:ascii="Times New Roman" w:hAnsi="Times New Roman" w:cs="Times New Roman"/>
              </w:rPr>
            </w:pPr>
            <w:r>
              <w:rPr>
                <w:rFonts w:ascii="Times New Roman" w:hAnsi="Times New Roman" w:cs="Times New Roman"/>
              </w:rPr>
              <w:t>Bahtı BUDAK</w:t>
            </w:r>
          </w:p>
          <w:p w:rsidR="005E60D1" w:rsidRPr="0090458A" w:rsidRDefault="005E60D1" w:rsidP="007A52CD">
            <w:pPr>
              <w:rPr>
                <w:rFonts w:ascii="Times New Roman" w:hAnsi="Times New Roman" w:cs="Times New Roman"/>
              </w:rPr>
            </w:pPr>
            <w:r>
              <w:rPr>
                <w:rFonts w:ascii="Times New Roman" w:hAnsi="Times New Roman" w:cs="Times New Roman"/>
              </w:rPr>
              <w:t>Leyla ACAR</w:t>
            </w:r>
          </w:p>
        </w:tc>
        <w:tc>
          <w:tcPr>
            <w:tcW w:w="1276" w:type="dxa"/>
            <w:gridSpan w:val="2"/>
            <w:vAlign w:val="center"/>
          </w:tcPr>
          <w:p w:rsidR="00700F15" w:rsidRPr="0090458A" w:rsidRDefault="00700F15" w:rsidP="007A52CD">
            <w:pPr>
              <w:jc w:val="center"/>
              <w:rPr>
                <w:rFonts w:ascii="Times New Roman" w:hAnsi="Times New Roman" w:cs="Times New Roman"/>
              </w:rPr>
            </w:pPr>
            <w:r>
              <w:rPr>
                <w:rFonts w:ascii="Times New Roman" w:hAnsi="Times New Roman" w:cs="Times New Roman"/>
              </w:rPr>
              <w:t xml:space="preserve">Yüksek </w:t>
            </w:r>
          </w:p>
        </w:tc>
        <w:tc>
          <w:tcPr>
            <w:tcW w:w="3118" w:type="dxa"/>
            <w:vAlign w:val="center"/>
          </w:tcPr>
          <w:p w:rsidR="00700F15" w:rsidRDefault="00700F15" w:rsidP="00EC5698">
            <w:pPr>
              <w:pStyle w:val="ListeParagraf"/>
              <w:numPr>
                <w:ilvl w:val="0"/>
                <w:numId w:val="4"/>
              </w:numPr>
              <w:tabs>
                <w:tab w:val="left" w:pos="239"/>
              </w:tabs>
              <w:ind w:left="33" w:right="-108" w:firstLine="0"/>
              <w:rPr>
                <w:rFonts w:ascii="Times New Roman" w:hAnsi="Times New Roman" w:cs="Times New Roman"/>
              </w:rPr>
            </w:pPr>
            <w:r w:rsidRPr="00783A30">
              <w:rPr>
                <w:rFonts w:ascii="Times New Roman" w:hAnsi="Times New Roman" w:cs="Times New Roman"/>
              </w:rPr>
              <w:t>Başkanlık içi evrak akışı sırasında yanlış havale yapılması, ilgili yere ulaşmaması</w:t>
            </w:r>
            <w:r w:rsidR="00EC5698">
              <w:rPr>
                <w:rFonts w:ascii="Times New Roman" w:hAnsi="Times New Roman" w:cs="Times New Roman"/>
              </w:rPr>
              <w:t>,</w:t>
            </w:r>
            <w:r w:rsidRPr="0090458A">
              <w:rPr>
                <w:rFonts w:ascii="Times New Roman" w:hAnsi="Times New Roman" w:cs="Times New Roman"/>
              </w:rPr>
              <w:t xml:space="preserve"> </w:t>
            </w:r>
          </w:p>
          <w:p w:rsidR="00EC5698" w:rsidRPr="0090458A" w:rsidRDefault="00EC5698" w:rsidP="00EC5698">
            <w:pPr>
              <w:pStyle w:val="ListeParagraf"/>
              <w:numPr>
                <w:ilvl w:val="0"/>
                <w:numId w:val="4"/>
              </w:numPr>
              <w:tabs>
                <w:tab w:val="left" w:pos="239"/>
              </w:tabs>
              <w:ind w:left="33" w:right="-108" w:firstLine="0"/>
              <w:rPr>
                <w:rFonts w:ascii="Times New Roman" w:hAnsi="Times New Roman" w:cs="Times New Roman"/>
              </w:rPr>
            </w:pPr>
            <w:r>
              <w:rPr>
                <w:rFonts w:ascii="Times New Roman" w:hAnsi="Times New Roman" w:cs="Times New Roman"/>
              </w:rPr>
              <w:t>E</w:t>
            </w:r>
            <w:r w:rsidRPr="00783A30">
              <w:rPr>
                <w:rFonts w:ascii="Times New Roman" w:hAnsi="Times New Roman" w:cs="Times New Roman"/>
              </w:rPr>
              <w:t xml:space="preserve">vrakların </w:t>
            </w:r>
            <w:r>
              <w:rPr>
                <w:rFonts w:ascii="Times New Roman" w:hAnsi="Times New Roman" w:cs="Times New Roman"/>
              </w:rPr>
              <w:t xml:space="preserve">Başkanlık dışı </w:t>
            </w:r>
            <w:r w:rsidRPr="00783A30">
              <w:rPr>
                <w:rFonts w:ascii="Times New Roman" w:hAnsi="Times New Roman" w:cs="Times New Roman"/>
              </w:rPr>
              <w:t>gönderimlerinde</w:t>
            </w:r>
            <w:r>
              <w:rPr>
                <w:rFonts w:ascii="Times New Roman" w:hAnsi="Times New Roman" w:cs="Times New Roman"/>
              </w:rPr>
              <w:t xml:space="preserve"> </w:t>
            </w:r>
            <w:r w:rsidR="007D06EF">
              <w:rPr>
                <w:rFonts w:ascii="Times New Roman" w:hAnsi="Times New Roman" w:cs="Times New Roman"/>
              </w:rPr>
              <w:t xml:space="preserve">evrakın </w:t>
            </w:r>
            <w:r>
              <w:rPr>
                <w:rFonts w:ascii="Times New Roman" w:hAnsi="Times New Roman" w:cs="Times New Roman"/>
              </w:rPr>
              <w:t>yerine ulaşmaması,</w:t>
            </w:r>
          </w:p>
          <w:p w:rsidR="00700F15" w:rsidRPr="00783A30" w:rsidRDefault="00EC5698" w:rsidP="00EC5698">
            <w:pPr>
              <w:pStyle w:val="ListeParagraf"/>
              <w:numPr>
                <w:ilvl w:val="0"/>
                <w:numId w:val="4"/>
              </w:numPr>
              <w:tabs>
                <w:tab w:val="left" w:pos="198"/>
                <w:tab w:val="left" w:pos="239"/>
              </w:tabs>
              <w:ind w:left="33" w:right="-108" w:firstLine="0"/>
              <w:rPr>
                <w:rFonts w:ascii="Times New Roman" w:hAnsi="Times New Roman" w:cs="Times New Roman"/>
                <w:bCs/>
                <w:color w:val="000000"/>
              </w:rPr>
            </w:pPr>
            <w:r>
              <w:rPr>
                <w:rFonts w:ascii="Times New Roman" w:hAnsi="Times New Roman" w:cs="Times New Roman"/>
              </w:rPr>
              <w:t xml:space="preserve">Evrakların </w:t>
            </w:r>
            <w:r w:rsidR="00700F15" w:rsidRPr="00783A30">
              <w:rPr>
                <w:rFonts w:ascii="Times New Roman" w:hAnsi="Times New Roman" w:cs="Times New Roman"/>
              </w:rPr>
              <w:t xml:space="preserve">Arşiv sisteminde kendisi ile ilgisi olmayan </w:t>
            </w:r>
            <w:r>
              <w:rPr>
                <w:rFonts w:ascii="Times New Roman" w:hAnsi="Times New Roman" w:cs="Times New Roman"/>
              </w:rPr>
              <w:t xml:space="preserve">başka </w:t>
            </w:r>
            <w:r w:rsidR="00700F15" w:rsidRPr="00783A30">
              <w:rPr>
                <w:rFonts w:ascii="Times New Roman" w:hAnsi="Times New Roman" w:cs="Times New Roman"/>
              </w:rPr>
              <w:t>bir dosyaya girmesi</w:t>
            </w:r>
            <w:r>
              <w:rPr>
                <w:rFonts w:ascii="Times New Roman" w:hAnsi="Times New Roman" w:cs="Times New Roman"/>
              </w:rPr>
              <w:t>,</w:t>
            </w:r>
          </w:p>
          <w:p w:rsidR="00C15229" w:rsidRPr="00EC5698" w:rsidRDefault="00700F15" w:rsidP="00EC5698">
            <w:pPr>
              <w:pStyle w:val="ListeParagraf"/>
              <w:numPr>
                <w:ilvl w:val="0"/>
                <w:numId w:val="4"/>
              </w:numPr>
              <w:tabs>
                <w:tab w:val="left" w:pos="184"/>
                <w:tab w:val="left" w:pos="239"/>
              </w:tabs>
              <w:ind w:left="33" w:right="-108" w:firstLine="0"/>
              <w:rPr>
                <w:rFonts w:ascii="Times New Roman" w:hAnsi="Times New Roman" w:cs="Times New Roman"/>
                <w:bCs/>
                <w:color w:val="000000"/>
              </w:rPr>
            </w:pPr>
            <w:r w:rsidRPr="00783A30">
              <w:rPr>
                <w:rFonts w:ascii="Times New Roman" w:hAnsi="Times New Roman" w:cs="Times New Roman"/>
              </w:rPr>
              <w:t>İstenen istatistik verilerin toplan</w:t>
            </w:r>
            <w:r w:rsidR="00001CDD">
              <w:rPr>
                <w:rFonts w:ascii="Times New Roman" w:hAnsi="Times New Roman" w:cs="Times New Roman"/>
              </w:rPr>
              <w:t>a</w:t>
            </w:r>
            <w:r w:rsidRPr="00783A30">
              <w:rPr>
                <w:rFonts w:ascii="Times New Roman" w:hAnsi="Times New Roman" w:cs="Times New Roman"/>
              </w:rPr>
              <w:t>maması veya eksik olması</w:t>
            </w:r>
            <w:r w:rsidR="00EC5698">
              <w:rPr>
                <w:rFonts w:ascii="Times New Roman" w:hAnsi="Times New Roman" w:cs="Times New Roman"/>
                <w:bCs/>
                <w:color w:val="000000"/>
              </w:rPr>
              <w:t>,</w:t>
            </w:r>
          </w:p>
        </w:tc>
        <w:tc>
          <w:tcPr>
            <w:tcW w:w="5103" w:type="dxa"/>
            <w:vAlign w:val="center"/>
          </w:tcPr>
          <w:p w:rsidR="007D06EF" w:rsidRDefault="007D06EF" w:rsidP="00D8549C">
            <w:pPr>
              <w:pStyle w:val="ListeParagraf"/>
              <w:numPr>
                <w:ilvl w:val="0"/>
                <w:numId w:val="2"/>
              </w:numPr>
              <w:tabs>
                <w:tab w:val="left" w:pos="177"/>
              </w:tabs>
              <w:ind w:left="34" w:firstLine="0"/>
              <w:jc w:val="both"/>
              <w:rPr>
                <w:rFonts w:ascii="Times New Roman" w:hAnsi="Times New Roman" w:cs="Times New Roman"/>
              </w:rPr>
            </w:pPr>
            <w:r>
              <w:rPr>
                <w:rFonts w:ascii="Times New Roman" w:hAnsi="Times New Roman" w:cs="Times New Roman"/>
              </w:rPr>
              <w:t xml:space="preserve">Gelen-Giden </w:t>
            </w:r>
            <w:r w:rsidR="00EC5698" w:rsidRPr="00783A30">
              <w:rPr>
                <w:rFonts w:ascii="Times New Roman" w:hAnsi="Times New Roman" w:cs="Times New Roman"/>
              </w:rPr>
              <w:t>Evrak kay</w:t>
            </w:r>
            <w:r w:rsidR="00EC5698">
              <w:rPr>
                <w:rFonts w:ascii="Times New Roman" w:hAnsi="Times New Roman" w:cs="Times New Roman"/>
              </w:rPr>
              <w:t>d</w:t>
            </w:r>
            <w:r w:rsidR="00EC5698" w:rsidRPr="00783A30">
              <w:rPr>
                <w:rFonts w:ascii="Times New Roman" w:hAnsi="Times New Roman" w:cs="Times New Roman"/>
              </w:rPr>
              <w:t>ı ve birim içi havale işlemleri bilgisayar ortamında tutulmaktadır.</w:t>
            </w:r>
          </w:p>
          <w:p w:rsidR="00700F15" w:rsidRPr="007D06EF" w:rsidRDefault="00700F15" w:rsidP="007D06EF">
            <w:pPr>
              <w:pStyle w:val="ListeParagraf"/>
              <w:numPr>
                <w:ilvl w:val="0"/>
                <w:numId w:val="2"/>
              </w:numPr>
              <w:tabs>
                <w:tab w:val="left" w:pos="177"/>
              </w:tabs>
              <w:ind w:left="34" w:firstLine="0"/>
              <w:jc w:val="both"/>
              <w:rPr>
                <w:rFonts w:ascii="Times New Roman" w:hAnsi="Times New Roman" w:cs="Times New Roman"/>
              </w:rPr>
            </w:pPr>
            <w:r w:rsidRPr="00783A30">
              <w:rPr>
                <w:rFonts w:ascii="Times New Roman" w:hAnsi="Times New Roman" w:cs="Times New Roman"/>
              </w:rPr>
              <w:t>Gelen evrakın ilk gelişinde arka yüzüne giriş kaydı yapıldıktan sonra ilgilisine gidene kadar imza ve paraf ile havale akışı yapılmaktadır.</w:t>
            </w:r>
          </w:p>
          <w:p w:rsidR="00EC5698" w:rsidRDefault="00EC5698" w:rsidP="00D8549C">
            <w:pPr>
              <w:pStyle w:val="ListeParagraf"/>
              <w:numPr>
                <w:ilvl w:val="0"/>
                <w:numId w:val="2"/>
              </w:numPr>
              <w:tabs>
                <w:tab w:val="left" w:pos="177"/>
                <w:tab w:val="left" w:pos="236"/>
              </w:tabs>
              <w:ind w:left="34" w:firstLine="0"/>
              <w:jc w:val="both"/>
              <w:rPr>
                <w:rFonts w:ascii="Times New Roman" w:hAnsi="Times New Roman" w:cs="Times New Roman"/>
              </w:rPr>
            </w:pPr>
            <w:r>
              <w:rPr>
                <w:rFonts w:ascii="Times New Roman" w:hAnsi="Times New Roman" w:cs="Times New Roman"/>
              </w:rPr>
              <w:t>Başkanlık</w:t>
            </w:r>
            <w:r w:rsidR="00001CDD">
              <w:rPr>
                <w:rFonts w:ascii="Times New Roman" w:hAnsi="Times New Roman" w:cs="Times New Roman"/>
              </w:rPr>
              <w:t xml:space="preserve"> ve Kurum</w:t>
            </w:r>
            <w:r>
              <w:rPr>
                <w:rFonts w:ascii="Times New Roman" w:hAnsi="Times New Roman" w:cs="Times New Roman"/>
              </w:rPr>
              <w:t xml:space="preserve"> içi giden evrak teslimleri zimmet karşılığı sağlanmaktadır. </w:t>
            </w:r>
          </w:p>
          <w:p w:rsidR="00700F15" w:rsidRPr="0090458A" w:rsidRDefault="00001CDD" w:rsidP="00D8549C">
            <w:pPr>
              <w:pStyle w:val="ListeParagraf"/>
              <w:numPr>
                <w:ilvl w:val="0"/>
                <w:numId w:val="2"/>
              </w:numPr>
              <w:tabs>
                <w:tab w:val="left" w:pos="177"/>
                <w:tab w:val="left" w:pos="236"/>
              </w:tabs>
              <w:ind w:left="34" w:firstLine="0"/>
              <w:jc w:val="both"/>
              <w:rPr>
                <w:rFonts w:ascii="Times New Roman" w:hAnsi="Times New Roman" w:cs="Times New Roman"/>
              </w:rPr>
            </w:pPr>
            <w:r>
              <w:rPr>
                <w:rFonts w:ascii="Times New Roman" w:hAnsi="Times New Roman" w:cs="Times New Roman"/>
              </w:rPr>
              <w:t>Kurum</w:t>
            </w:r>
            <w:r w:rsidR="00EC5698">
              <w:rPr>
                <w:rFonts w:ascii="Times New Roman" w:hAnsi="Times New Roman" w:cs="Times New Roman"/>
              </w:rPr>
              <w:t xml:space="preserve"> dışı </w:t>
            </w:r>
            <w:r w:rsidR="00700F15" w:rsidRPr="00783A30">
              <w:rPr>
                <w:rFonts w:ascii="Times New Roman" w:hAnsi="Times New Roman" w:cs="Times New Roman"/>
              </w:rPr>
              <w:t>gönderimlerde</w:t>
            </w:r>
            <w:r>
              <w:rPr>
                <w:rFonts w:ascii="Times New Roman" w:hAnsi="Times New Roman" w:cs="Times New Roman"/>
              </w:rPr>
              <w:t xml:space="preserve"> ise</w:t>
            </w:r>
            <w:r w:rsidR="00EC5698">
              <w:rPr>
                <w:rFonts w:ascii="Times New Roman" w:hAnsi="Times New Roman" w:cs="Times New Roman"/>
              </w:rPr>
              <w:t xml:space="preserve"> Bakanlık Genel Evrak servisine imza karşılığı teslim ve</w:t>
            </w:r>
            <w:r w:rsidR="00700F15" w:rsidRPr="00783A30">
              <w:rPr>
                <w:rFonts w:ascii="Times New Roman" w:hAnsi="Times New Roman" w:cs="Times New Roman"/>
              </w:rPr>
              <w:t xml:space="preserve"> Resmi İadeli Taahhütlü (RİT) gönderim kullanılmaktadır.</w:t>
            </w:r>
          </w:p>
          <w:p w:rsidR="00EC5698" w:rsidRDefault="00EC5698" w:rsidP="00D8549C">
            <w:pPr>
              <w:pStyle w:val="ListeParagraf"/>
              <w:numPr>
                <w:ilvl w:val="0"/>
                <w:numId w:val="2"/>
              </w:numPr>
              <w:tabs>
                <w:tab w:val="left" w:pos="177"/>
                <w:tab w:val="left" w:pos="236"/>
              </w:tabs>
              <w:ind w:left="34" w:firstLine="0"/>
              <w:jc w:val="both"/>
              <w:rPr>
                <w:rFonts w:ascii="Times New Roman" w:hAnsi="Times New Roman" w:cs="Times New Roman"/>
              </w:rPr>
            </w:pPr>
            <w:r w:rsidRPr="00783A30">
              <w:rPr>
                <w:rFonts w:ascii="Times New Roman" w:hAnsi="Times New Roman" w:cs="Times New Roman"/>
              </w:rPr>
              <w:t>Evraklar</w:t>
            </w:r>
            <w:r w:rsidR="007D06EF">
              <w:rPr>
                <w:rFonts w:ascii="Times New Roman" w:hAnsi="Times New Roman" w:cs="Times New Roman"/>
              </w:rPr>
              <w:t xml:space="preserve"> Giden Evrak servisinden</w:t>
            </w:r>
            <w:r w:rsidRPr="00783A30">
              <w:rPr>
                <w:rFonts w:ascii="Times New Roman" w:hAnsi="Times New Roman" w:cs="Times New Roman"/>
              </w:rPr>
              <w:t xml:space="preserve"> arşive ulaşmadan önce Mali İşler ve İstatistik Birimlerinin inceleme</w:t>
            </w:r>
            <w:r w:rsidR="007D06EF">
              <w:rPr>
                <w:rFonts w:ascii="Times New Roman" w:hAnsi="Times New Roman" w:cs="Times New Roman"/>
              </w:rPr>
              <w:t xml:space="preserve"> ve kayıt işlemlerine tabi</w:t>
            </w:r>
            <w:r w:rsidR="00575237">
              <w:rPr>
                <w:rFonts w:ascii="Times New Roman" w:hAnsi="Times New Roman" w:cs="Times New Roman"/>
              </w:rPr>
              <w:t xml:space="preserve"> tutulmakta olup, arşive ulaştığında da,</w:t>
            </w:r>
            <w:r w:rsidR="007D06EF">
              <w:rPr>
                <w:rFonts w:ascii="Times New Roman" w:hAnsi="Times New Roman" w:cs="Times New Roman"/>
              </w:rPr>
              <w:t xml:space="preserve"> </w:t>
            </w:r>
            <w:r w:rsidR="00575237">
              <w:rPr>
                <w:rFonts w:ascii="Times New Roman" w:hAnsi="Times New Roman" w:cs="Times New Roman"/>
              </w:rPr>
              <w:t xml:space="preserve">kayıt işlemlerine tabi </w:t>
            </w:r>
            <w:r w:rsidR="007D06EF">
              <w:rPr>
                <w:rFonts w:ascii="Times New Roman" w:hAnsi="Times New Roman" w:cs="Times New Roman"/>
              </w:rPr>
              <w:t>tutulup/tutulmadığı</w:t>
            </w:r>
            <w:r w:rsidRPr="00783A30">
              <w:rPr>
                <w:rFonts w:ascii="Times New Roman" w:hAnsi="Times New Roman" w:cs="Times New Roman"/>
              </w:rPr>
              <w:t xml:space="preserve"> </w:t>
            </w:r>
            <w:r w:rsidR="007D06EF">
              <w:rPr>
                <w:rFonts w:ascii="Times New Roman" w:hAnsi="Times New Roman" w:cs="Times New Roman"/>
              </w:rPr>
              <w:t xml:space="preserve">kayıt kaşesindeki </w:t>
            </w:r>
            <w:r w:rsidRPr="00783A30">
              <w:rPr>
                <w:rFonts w:ascii="Times New Roman" w:hAnsi="Times New Roman" w:cs="Times New Roman"/>
              </w:rPr>
              <w:t>parafı gözetil</w:t>
            </w:r>
            <w:r w:rsidR="007D06EF">
              <w:rPr>
                <w:rFonts w:ascii="Times New Roman" w:hAnsi="Times New Roman" w:cs="Times New Roman"/>
              </w:rPr>
              <w:t>e</w:t>
            </w:r>
            <w:r w:rsidRPr="00783A30">
              <w:rPr>
                <w:rFonts w:ascii="Times New Roman" w:hAnsi="Times New Roman" w:cs="Times New Roman"/>
              </w:rPr>
              <w:t>r</w:t>
            </w:r>
            <w:r w:rsidR="007D06EF">
              <w:rPr>
                <w:rFonts w:ascii="Times New Roman" w:hAnsi="Times New Roman" w:cs="Times New Roman"/>
              </w:rPr>
              <w:t>ek arşivlenir</w:t>
            </w:r>
            <w:r w:rsidRPr="00783A30">
              <w:rPr>
                <w:rFonts w:ascii="Times New Roman" w:hAnsi="Times New Roman" w:cs="Times New Roman"/>
              </w:rPr>
              <w:t>.</w:t>
            </w:r>
          </w:p>
          <w:p w:rsidR="00700F15" w:rsidRPr="00EC5698" w:rsidRDefault="00700F15" w:rsidP="00575237">
            <w:pPr>
              <w:pStyle w:val="ListeParagraf"/>
              <w:numPr>
                <w:ilvl w:val="0"/>
                <w:numId w:val="2"/>
              </w:numPr>
              <w:tabs>
                <w:tab w:val="left" w:pos="177"/>
                <w:tab w:val="left" w:pos="236"/>
              </w:tabs>
              <w:ind w:left="34" w:firstLine="0"/>
              <w:jc w:val="both"/>
              <w:rPr>
                <w:rFonts w:ascii="Times New Roman" w:hAnsi="Times New Roman" w:cs="Times New Roman"/>
              </w:rPr>
            </w:pPr>
            <w:r w:rsidRPr="00783A30">
              <w:rPr>
                <w:rFonts w:ascii="Times New Roman" w:hAnsi="Times New Roman" w:cs="Times New Roman"/>
              </w:rPr>
              <w:t xml:space="preserve">Arşiv birimine gelen evraklar </w:t>
            </w:r>
            <w:r w:rsidR="00575237">
              <w:rPr>
                <w:rFonts w:ascii="Times New Roman" w:hAnsi="Times New Roman" w:cs="Times New Roman"/>
              </w:rPr>
              <w:t xml:space="preserve">standart </w:t>
            </w:r>
            <w:r w:rsidR="00575237" w:rsidRPr="00783A30">
              <w:rPr>
                <w:rFonts w:ascii="Times New Roman" w:hAnsi="Times New Roman" w:cs="Times New Roman"/>
              </w:rPr>
              <w:t>dosya koduna</w:t>
            </w:r>
            <w:r w:rsidR="00575237">
              <w:rPr>
                <w:rFonts w:ascii="Times New Roman" w:hAnsi="Times New Roman" w:cs="Times New Roman"/>
              </w:rPr>
              <w:t xml:space="preserve"> ve konu koduna göre</w:t>
            </w:r>
            <w:r w:rsidR="00575237" w:rsidRPr="00783A30">
              <w:rPr>
                <w:rFonts w:ascii="Times New Roman" w:hAnsi="Times New Roman" w:cs="Times New Roman"/>
              </w:rPr>
              <w:t xml:space="preserve"> kaydı yapılarak </w:t>
            </w:r>
            <w:r w:rsidR="00575237">
              <w:rPr>
                <w:rFonts w:ascii="Times New Roman" w:hAnsi="Times New Roman" w:cs="Times New Roman"/>
              </w:rPr>
              <w:t xml:space="preserve">arşivlenmesi </w:t>
            </w:r>
            <w:r w:rsidR="00575237" w:rsidRPr="00783A30">
              <w:rPr>
                <w:rFonts w:ascii="Times New Roman" w:hAnsi="Times New Roman" w:cs="Times New Roman"/>
              </w:rPr>
              <w:t>gerçekleştirilir.</w:t>
            </w:r>
          </w:p>
        </w:tc>
      </w:tr>
      <w:tr w:rsidR="00700F15" w:rsidRPr="0090458A" w:rsidTr="004A4D80">
        <w:tblPrEx>
          <w:tblCellMar>
            <w:left w:w="70" w:type="dxa"/>
            <w:right w:w="70" w:type="dxa"/>
          </w:tblCellMar>
          <w:tblLook w:val="0000"/>
        </w:tblPrEx>
        <w:trPr>
          <w:trHeight w:val="121"/>
        </w:trPr>
        <w:tc>
          <w:tcPr>
            <w:tcW w:w="15735" w:type="dxa"/>
            <w:gridSpan w:val="7"/>
          </w:tcPr>
          <w:p w:rsidR="00700F15" w:rsidRPr="0090458A" w:rsidRDefault="00700F15"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42FDC" w:rsidRPr="0090458A" w:rsidTr="004657F1">
        <w:tblPrEx>
          <w:tblCellMar>
            <w:left w:w="70" w:type="dxa"/>
            <w:right w:w="70" w:type="dxa"/>
          </w:tblCellMar>
          <w:tblLook w:val="0000"/>
        </w:tblPrEx>
        <w:trPr>
          <w:trHeight w:val="858"/>
        </w:trPr>
        <w:tc>
          <w:tcPr>
            <w:tcW w:w="7485" w:type="dxa"/>
            <w:gridSpan w:val="4"/>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HAZIRLAYAN</w:t>
            </w:r>
          </w:p>
          <w:p w:rsidR="00642FDC" w:rsidRDefault="00642FDC" w:rsidP="001A702B">
            <w:pPr>
              <w:pStyle w:val="Altbilgi"/>
              <w:jc w:val="center"/>
              <w:rPr>
                <w:rFonts w:ascii="Times New Roman" w:hAnsi="Times New Roman" w:cs="Times New Roman"/>
                <w:color w:val="333333"/>
                <w:shd w:val="clear" w:color="auto" w:fill="EBEBEB"/>
              </w:rPr>
            </w:pPr>
          </w:p>
          <w:p w:rsidR="00642FDC" w:rsidRPr="0090458A" w:rsidRDefault="00642FDC" w:rsidP="001A702B">
            <w:pPr>
              <w:pStyle w:val="Altbilgi"/>
              <w:jc w:val="center"/>
              <w:rPr>
                <w:rFonts w:ascii="Times New Roman" w:hAnsi="Times New Roman" w:cs="Times New Roman"/>
                <w:color w:val="333333"/>
                <w:shd w:val="clear" w:color="auto" w:fill="EBEBEB"/>
              </w:rPr>
            </w:pPr>
          </w:p>
          <w:p w:rsidR="00642FDC" w:rsidRPr="00FC0390" w:rsidRDefault="00642FDC" w:rsidP="001A702B">
            <w:pPr>
              <w:pStyle w:val="Altbilgi"/>
              <w:jc w:val="center"/>
              <w:rPr>
                <w:rFonts w:ascii="Times New Roman" w:hAnsi="Times New Roman" w:cs="Times New Roman"/>
                <w:b/>
              </w:rPr>
            </w:pPr>
            <w:r w:rsidRPr="00FC0390">
              <w:rPr>
                <w:rFonts w:ascii="Times New Roman" w:hAnsi="Times New Roman" w:cs="Times New Roman"/>
                <w:b/>
              </w:rPr>
              <w:t xml:space="preserve"> Arap GÜL</w:t>
            </w:r>
          </w:p>
          <w:p w:rsidR="00642FDC" w:rsidRDefault="00642FDC" w:rsidP="001A702B">
            <w:pPr>
              <w:pStyle w:val="Altbilgi"/>
              <w:jc w:val="center"/>
              <w:rPr>
                <w:rFonts w:ascii="Times New Roman" w:hAnsi="Times New Roman" w:cs="Times New Roman"/>
                <w:b/>
              </w:rPr>
            </w:pPr>
            <w:r w:rsidRPr="00FC0390">
              <w:rPr>
                <w:rFonts w:ascii="Times New Roman" w:hAnsi="Times New Roman" w:cs="Times New Roman"/>
                <w:b/>
              </w:rPr>
              <w:t>Şube Müdürü</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Birim Kalite Sorumlusu</w:t>
            </w:r>
          </w:p>
        </w:tc>
        <w:tc>
          <w:tcPr>
            <w:tcW w:w="8250" w:type="dxa"/>
            <w:gridSpan w:val="3"/>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ONAYLAYAN</w:t>
            </w:r>
          </w:p>
          <w:p w:rsidR="00642FDC" w:rsidRDefault="00642FDC" w:rsidP="001A702B">
            <w:pPr>
              <w:pStyle w:val="Altbilgi"/>
              <w:rPr>
                <w:rFonts w:ascii="Times New Roman" w:hAnsi="Times New Roman" w:cs="Times New Roman"/>
                <w:b/>
              </w:rPr>
            </w:pPr>
          </w:p>
          <w:p w:rsidR="00642FDC" w:rsidRDefault="00642FDC" w:rsidP="001A702B">
            <w:pPr>
              <w:pStyle w:val="Altbilgi"/>
              <w:rPr>
                <w:rFonts w:ascii="Times New Roman" w:hAnsi="Times New Roman" w:cs="Times New Roman"/>
                <w:b/>
              </w:rPr>
            </w:pPr>
          </w:p>
          <w:p w:rsidR="00642FDC" w:rsidRDefault="00642FDC" w:rsidP="001A702B">
            <w:pPr>
              <w:pStyle w:val="Altbilgi"/>
              <w:jc w:val="center"/>
              <w:rPr>
                <w:rFonts w:ascii="Times New Roman" w:hAnsi="Times New Roman" w:cs="Times New Roman"/>
                <w:b/>
              </w:rPr>
            </w:pPr>
            <w:r>
              <w:rPr>
                <w:rFonts w:ascii="Times New Roman" w:hAnsi="Times New Roman" w:cs="Times New Roman"/>
                <w:b/>
              </w:rPr>
              <w:t>Musa CAN</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Rehberlik ve Teftiş Başkanı V.</w:t>
            </w:r>
          </w:p>
        </w:tc>
      </w:tr>
    </w:tbl>
    <w:p w:rsidR="00653947" w:rsidRDefault="00653947" w:rsidP="006775A6">
      <w:pPr>
        <w:tabs>
          <w:tab w:val="left" w:pos="4999"/>
        </w:tabs>
        <w:rPr>
          <w:rFonts w:ascii="Times New Roman" w:hAnsi="Times New Roman" w:cs="Times New Roman"/>
        </w:rPr>
      </w:pPr>
    </w:p>
    <w:tbl>
      <w:tblPr>
        <w:tblStyle w:val="TabloKlavuzu"/>
        <w:tblW w:w="15735" w:type="dxa"/>
        <w:tblInd w:w="-743" w:type="dxa"/>
        <w:tblLayout w:type="fixed"/>
        <w:tblLook w:val="04A0"/>
      </w:tblPr>
      <w:tblGrid>
        <w:gridCol w:w="2269"/>
        <w:gridCol w:w="1984"/>
        <w:gridCol w:w="1134"/>
        <w:gridCol w:w="2098"/>
        <w:gridCol w:w="312"/>
        <w:gridCol w:w="7938"/>
      </w:tblGrid>
      <w:tr w:rsidR="00653947" w:rsidRPr="0090458A" w:rsidTr="00B53FCC">
        <w:trPr>
          <w:trHeight w:val="454"/>
        </w:trPr>
        <w:tc>
          <w:tcPr>
            <w:tcW w:w="2269" w:type="dxa"/>
            <w:shd w:val="clear" w:color="auto" w:fill="FFFFFF" w:themeFill="background1"/>
            <w:vAlign w:val="center"/>
          </w:tcPr>
          <w:p w:rsidR="00653947" w:rsidRPr="0090458A" w:rsidRDefault="00653947" w:rsidP="00B53FCC">
            <w:pPr>
              <w:rPr>
                <w:rFonts w:ascii="Times New Roman" w:hAnsi="Times New Roman" w:cs="Times New Roman"/>
                <w:b/>
              </w:rPr>
            </w:pPr>
            <w:r w:rsidRPr="0090458A">
              <w:rPr>
                <w:rFonts w:ascii="Times New Roman" w:hAnsi="Times New Roman" w:cs="Times New Roman"/>
                <w:b/>
              </w:rPr>
              <w:lastRenderedPageBreak/>
              <w:t>Birimi:</w:t>
            </w:r>
          </w:p>
        </w:tc>
        <w:tc>
          <w:tcPr>
            <w:tcW w:w="13466" w:type="dxa"/>
            <w:gridSpan w:val="5"/>
            <w:shd w:val="clear" w:color="auto" w:fill="FFFFFF" w:themeFill="background1"/>
            <w:vAlign w:val="center"/>
          </w:tcPr>
          <w:p w:rsidR="00653947" w:rsidRPr="0090458A" w:rsidRDefault="00653947" w:rsidP="00B53FCC">
            <w:pPr>
              <w:rPr>
                <w:rFonts w:ascii="Times New Roman" w:hAnsi="Times New Roman" w:cs="Times New Roman"/>
              </w:rPr>
            </w:pPr>
            <w:r>
              <w:rPr>
                <w:rFonts w:ascii="Times New Roman" w:hAnsi="Times New Roman" w:cs="Times New Roman"/>
              </w:rPr>
              <w:t>Rehberlik ve Teftiş Başkanlığı</w:t>
            </w:r>
          </w:p>
        </w:tc>
      </w:tr>
      <w:tr w:rsidR="00653947" w:rsidRPr="0090458A" w:rsidTr="00B53FCC">
        <w:trPr>
          <w:trHeight w:val="454"/>
        </w:trPr>
        <w:tc>
          <w:tcPr>
            <w:tcW w:w="2269" w:type="dxa"/>
            <w:shd w:val="clear" w:color="auto" w:fill="FFFFFF" w:themeFill="background1"/>
            <w:vAlign w:val="center"/>
          </w:tcPr>
          <w:p w:rsidR="00653947" w:rsidRPr="0090458A" w:rsidRDefault="00653947" w:rsidP="00B53FCC">
            <w:pPr>
              <w:rPr>
                <w:rFonts w:ascii="Times New Roman" w:hAnsi="Times New Roman" w:cs="Times New Roman"/>
                <w:b/>
              </w:rPr>
            </w:pPr>
            <w:r w:rsidRPr="0090458A">
              <w:rPr>
                <w:rFonts w:ascii="Times New Roman" w:hAnsi="Times New Roman" w:cs="Times New Roman"/>
                <w:b/>
              </w:rPr>
              <w:t>Alt Birimi:</w:t>
            </w:r>
          </w:p>
        </w:tc>
        <w:tc>
          <w:tcPr>
            <w:tcW w:w="13466" w:type="dxa"/>
            <w:gridSpan w:val="5"/>
            <w:shd w:val="clear" w:color="auto" w:fill="FFFFFF" w:themeFill="background1"/>
            <w:vAlign w:val="center"/>
          </w:tcPr>
          <w:p w:rsidR="00653947" w:rsidRPr="0090458A" w:rsidRDefault="00653947" w:rsidP="00B53FCC">
            <w:pPr>
              <w:rPr>
                <w:rFonts w:ascii="Times New Roman" w:hAnsi="Times New Roman" w:cs="Times New Roman"/>
              </w:rPr>
            </w:pPr>
            <w:r>
              <w:rPr>
                <w:rStyle w:val="msointenseemphasis"/>
                <w:rFonts w:ascii="Times New Roman" w:hAnsi="Times New Roman" w:cs="Times New Roman"/>
                <w:color w:val="333333"/>
                <w:bdr w:val="none" w:sz="0" w:space="0" w:color="auto" w:frame="1"/>
              </w:rPr>
              <w:t>Mali İşler</w:t>
            </w:r>
            <w:r w:rsidRPr="0090458A">
              <w:rPr>
                <w:rStyle w:val="msointenseemphasis"/>
                <w:rFonts w:ascii="Times New Roman" w:hAnsi="Times New Roman" w:cs="Times New Roman"/>
                <w:color w:val="333333"/>
                <w:bdr w:val="none" w:sz="0" w:space="0" w:color="auto" w:frame="1"/>
              </w:rPr>
              <w:t xml:space="preserve"> </w:t>
            </w:r>
            <w:r>
              <w:rPr>
                <w:rStyle w:val="msointenseemphasis"/>
                <w:rFonts w:ascii="Times New Roman" w:hAnsi="Times New Roman" w:cs="Times New Roman"/>
                <w:color w:val="333333"/>
                <w:bdr w:val="none" w:sz="0" w:space="0" w:color="auto" w:frame="1"/>
              </w:rPr>
              <w:t xml:space="preserve">Şube </w:t>
            </w:r>
            <w:r w:rsidRPr="0090458A">
              <w:rPr>
                <w:rStyle w:val="msointenseemphasis"/>
                <w:rFonts w:ascii="Times New Roman" w:hAnsi="Times New Roman" w:cs="Times New Roman"/>
                <w:color w:val="333333"/>
                <w:bdr w:val="none" w:sz="0" w:space="0" w:color="auto" w:frame="1"/>
              </w:rPr>
              <w:t>Müdürlüğü</w:t>
            </w:r>
          </w:p>
        </w:tc>
      </w:tr>
      <w:tr w:rsidR="00653947" w:rsidRPr="0090458A" w:rsidTr="00B53FC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269" w:type="dxa"/>
            <w:shd w:val="clear" w:color="auto" w:fill="FFFFFF" w:themeFill="background1"/>
            <w:vAlign w:val="center"/>
          </w:tcPr>
          <w:p w:rsidR="00653947" w:rsidRPr="0090458A" w:rsidRDefault="00653947" w:rsidP="00B53FCC">
            <w:pPr>
              <w:jc w:val="center"/>
              <w:rPr>
                <w:rFonts w:ascii="Times New Roman" w:hAnsi="Times New Roman" w:cs="Times New Roman"/>
                <w:b/>
              </w:rPr>
            </w:pPr>
            <w:r w:rsidRPr="0090458A">
              <w:rPr>
                <w:rFonts w:ascii="Times New Roman" w:hAnsi="Times New Roman" w:cs="Times New Roman"/>
                <w:b/>
              </w:rPr>
              <w:t>Hassas Görevler</w:t>
            </w:r>
          </w:p>
        </w:tc>
        <w:tc>
          <w:tcPr>
            <w:tcW w:w="1984" w:type="dxa"/>
            <w:shd w:val="clear" w:color="auto" w:fill="FFFFFF" w:themeFill="background1"/>
            <w:vAlign w:val="center"/>
          </w:tcPr>
          <w:p w:rsidR="00653947" w:rsidRPr="0090458A" w:rsidRDefault="00653947" w:rsidP="00B53FCC">
            <w:pPr>
              <w:jc w:val="center"/>
              <w:rPr>
                <w:rFonts w:ascii="Times New Roman" w:hAnsi="Times New Roman" w:cs="Times New Roman"/>
                <w:b/>
              </w:rPr>
            </w:pPr>
            <w:r w:rsidRPr="0090458A">
              <w:rPr>
                <w:rFonts w:ascii="Times New Roman" w:hAnsi="Times New Roman" w:cs="Times New Roman"/>
                <w:b/>
              </w:rPr>
              <w:t>Hassas Görevi Olan Personel</w:t>
            </w:r>
          </w:p>
        </w:tc>
        <w:tc>
          <w:tcPr>
            <w:tcW w:w="1134" w:type="dxa"/>
            <w:shd w:val="clear" w:color="auto" w:fill="FFFFFF" w:themeFill="background1"/>
            <w:vAlign w:val="center"/>
          </w:tcPr>
          <w:p w:rsidR="00653947" w:rsidRPr="0090458A" w:rsidRDefault="00653947" w:rsidP="00B53FCC">
            <w:pPr>
              <w:jc w:val="center"/>
              <w:rPr>
                <w:rFonts w:ascii="Times New Roman" w:hAnsi="Times New Roman" w:cs="Times New Roman"/>
                <w:b/>
              </w:rPr>
            </w:pPr>
            <w:r w:rsidRPr="0090458A">
              <w:rPr>
                <w:rFonts w:ascii="Times New Roman" w:hAnsi="Times New Roman" w:cs="Times New Roman"/>
                <w:b/>
              </w:rPr>
              <w:t>Risk Düzeyi</w:t>
            </w:r>
          </w:p>
        </w:tc>
        <w:tc>
          <w:tcPr>
            <w:tcW w:w="2410" w:type="dxa"/>
            <w:gridSpan w:val="2"/>
            <w:shd w:val="clear" w:color="auto" w:fill="FFFFFF" w:themeFill="background1"/>
            <w:vAlign w:val="center"/>
          </w:tcPr>
          <w:p w:rsidR="00653947" w:rsidRPr="0090458A" w:rsidRDefault="00653947" w:rsidP="00B53FCC">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7938" w:type="dxa"/>
            <w:shd w:val="clear" w:color="auto" w:fill="FFFFFF" w:themeFill="background1"/>
            <w:vAlign w:val="center"/>
          </w:tcPr>
          <w:p w:rsidR="00653947" w:rsidRPr="0090458A" w:rsidRDefault="00653947" w:rsidP="00B53FCC">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653947" w:rsidRPr="0090458A" w:rsidTr="00B53FC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269" w:type="dxa"/>
            <w:vAlign w:val="center"/>
          </w:tcPr>
          <w:p w:rsidR="00653947" w:rsidRPr="0090458A" w:rsidRDefault="00653947" w:rsidP="00B53FCC">
            <w:pPr>
              <w:rPr>
                <w:rFonts w:ascii="Times New Roman" w:hAnsi="Times New Roman" w:cs="Times New Roman"/>
              </w:rPr>
            </w:pPr>
            <w:r w:rsidRPr="00FE1D44">
              <w:rPr>
                <w:rFonts w:ascii="Times New Roman" w:hAnsi="Times New Roman" w:cs="Times New Roman"/>
              </w:rPr>
              <w:t xml:space="preserve">Taşınır Mal Alımı, Tüketimi, Dağıtımı ve Envanter Kayıtlarının Tutulması </w:t>
            </w:r>
          </w:p>
        </w:tc>
        <w:tc>
          <w:tcPr>
            <w:tcW w:w="1984" w:type="dxa"/>
            <w:vAlign w:val="center"/>
          </w:tcPr>
          <w:p w:rsidR="00653947" w:rsidRDefault="00642FDC" w:rsidP="001244F3">
            <w:pPr>
              <w:ind w:left="-108" w:right="-108"/>
              <w:rPr>
                <w:rFonts w:ascii="Times New Roman" w:hAnsi="Times New Roman" w:cs="Times New Roman"/>
              </w:rPr>
            </w:pPr>
            <w:r>
              <w:rPr>
                <w:rFonts w:ascii="Times New Roman" w:hAnsi="Times New Roman" w:cs="Times New Roman"/>
              </w:rPr>
              <w:t>Süleyman BAYGÜL</w:t>
            </w:r>
          </w:p>
          <w:p w:rsidR="00653947" w:rsidRDefault="00653947" w:rsidP="001244F3">
            <w:pPr>
              <w:ind w:left="-108" w:right="-108"/>
              <w:rPr>
                <w:rFonts w:ascii="Times New Roman" w:hAnsi="Times New Roman" w:cs="Times New Roman"/>
              </w:rPr>
            </w:pPr>
            <w:r>
              <w:rPr>
                <w:rFonts w:ascii="Times New Roman" w:hAnsi="Times New Roman" w:cs="Times New Roman"/>
              </w:rPr>
              <w:t>Serap YILMAZ</w:t>
            </w:r>
          </w:p>
          <w:p w:rsidR="00653947" w:rsidRDefault="00653947" w:rsidP="001244F3">
            <w:pPr>
              <w:ind w:left="-108" w:right="-108"/>
              <w:rPr>
                <w:rFonts w:ascii="Times New Roman" w:hAnsi="Times New Roman" w:cs="Times New Roman"/>
              </w:rPr>
            </w:pPr>
            <w:r>
              <w:rPr>
                <w:rFonts w:ascii="Times New Roman" w:hAnsi="Times New Roman" w:cs="Times New Roman"/>
              </w:rPr>
              <w:t>Haydar HARAKAMIŞ</w:t>
            </w:r>
          </w:p>
          <w:p w:rsidR="00653947" w:rsidRPr="0090458A" w:rsidRDefault="00653947" w:rsidP="001244F3">
            <w:pPr>
              <w:ind w:left="-108" w:right="-108"/>
              <w:rPr>
                <w:rFonts w:ascii="Times New Roman" w:hAnsi="Times New Roman" w:cs="Times New Roman"/>
              </w:rPr>
            </w:pPr>
            <w:r>
              <w:rPr>
                <w:rFonts w:ascii="Times New Roman" w:hAnsi="Times New Roman" w:cs="Times New Roman"/>
              </w:rPr>
              <w:t>Ferhat KARABULUT</w:t>
            </w:r>
          </w:p>
        </w:tc>
        <w:tc>
          <w:tcPr>
            <w:tcW w:w="1134" w:type="dxa"/>
            <w:vAlign w:val="center"/>
          </w:tcPr>
          <w:p w:rsidR="00653947" w:rsidRPr="0090458A" w:rsidRDefault="00653947" w:rsidP="00B53FCC">
            <w:pPr>
              <w:jc w:val="center"/>
              <w:rPr>
                <w:rFonts w:ascii="Times New Roman" w:hAnsi="Times New Roman" w:cs="Times New Roman"/>
              </w:rPr>
            </w:pPr>
            <w:r>
              <w:rPr>
                <w:rFonts w:ascii="Times New Roman" w:hAnsi="Times New Roman" w:cs="Times New Roman"/>
              </w:rPr>
              <w:t>Yüksek</w:t>
            </w:r>
          </w:p>
        </w:tc>
        <w:tc>
          <w:tcPr>
            <w:tcW w:w="2410" w:type="dxa"/>
            <w:gridSpan w:val="2"/>
            <w:vAlign w:val="center"/>
          </w:tcPr>
          <w:p w:rsidR="00653947" w:rsidRPr="0090458A" w:rsidRDefault="00653947" w:rsidP="00B53FCC">
            <w:pPr>
              <w:pStyle w:val="ListeParagraf"/>
              <w:numPr>
                <w:ilvl w:val="0"/>
                <w:numId w:val="7"/>
              </w:numPr>
              <w:tabs>
                <w:tab w:val="left" w:pos="176"/>
              </w:tabs>
              <w:autoSpaceDE w:val="0"/>
              <w:autoSpaceDN w:val="0"/>
              <w:adjustRightInd w:val="0"/>
              <w:ind w:left="-108" w:right="-108" w:firstLine="0"/>
              <w:rPr>
                <w:rFonts w:ascii="Times New Roman" w:hAnsi="Times New Roman" w:cs="Times New Roman"/>
                <w:color w:val="000000"/>
              </w:rPr>
            </w:pPr>
            <w:r w:rsidRPr="00FE1D44">
              <w:rPr>
                <w:rFonts w:ascii="Times New Roman" w:hAnsi="Times New Roman" w:cs="Times New Roman"/>
                <w:color w:val="000000"/>
              </w:rPr>
              <w:t>İhtiyaçların karşılanması için yeterli ödenek temin edilmemesi</w:t>
            </w:r>
            <w:r w:rsidR="00662E27">
              <w:rPr>
                <w:rFonts w:ascii="Times New Roman" w:hAnsi="Times New Roman" w:cs="Times New Roman"/>
                <w:color w:val="000000"/>
              </w:rPr>
              <w:t>,</w:t>
            </w:r>
          </w:p>
          <w:p w:rsidR="00653947" w:rsidRDefault="00662E27" w:rsidP="00B53FCC">
            <w:pPr>
              <w:pStyle w:val="ListeParagraf"/>
              <w:numPr>
                <w:ilvl w:val="0"/>
                <w:numId w:val="7"/>
              </w:numPr>
              <w:tabs>
                <w:tab w:val="left" w:pos="176"/>
                <w:tab w:val="left" w:pos="219"/>
              </w:tabs>
              <w:autoSpaceDE w:val="0"/>
              <w:autoSpaceDN w:val="0"/>
              <w:adjustRightInd w:val="0"/>
              <w:ind w:left="-108" w:right="-108" w:firstLine="0"/>
              <w:rPr>
                <w:rFonts w:ascii="Times New Roman" w:hAnsi="Times New Roman" w:cs="Times New Roman"/>
                <w:color w:val="000000"/>
              </w:rPr>
            </w:pPr>
            <w:r>
              <w:rPr>
                <w:rFonts w:ascii="Times New Roman" w:hAnsi="Times New Roman" w:cs="Times New Roman"/>
                <w:color w:val="000000"/>
              </w:rPr>
              <w:t>Malzemelerin kayıt dışı kullanıma verilmesinden stok kontrolünün sağlanamaması,</w:t>
            </w:r>
          </w:p>
          <w:p w:rsidR="00653947" w:rsidRDefault="00653947" w:rsidP="00B53FCC">
            <w:pPr>
              <w:pStyle w:val="ListeParagraf"/>
              <w:numPr>
                <w:ilvl w:val="0"/>
                <w:numId w:val="7"/>
              </w:numPr>
              <w:tabs>
                <w:tab w:val="left" w:pos="176"/>
                <w:tab w:val="left" w:pos="219"/>
              </w:tabs>
              <w:autoSpaceDE w:val="0"/>
              <w:autoSpaceDN w:val="0"/>
              <w:adjustRightInd w:val="0"/>
              <w:ind w:left="-108" w:right="-108" w:firstLine="0"/>
              <w:rPr>
                <w:rFonts w:ascii="Times New Roman" w:hAnsi="Times New Roman" w:cs="Times New Roman"/>
                <w:color w:val="000000"/>
              </w:rPr>
            </w:pPr>
            <w:r w:rsidRPr="00FE1D44">
              <w:rPr>
                <w:rFonts w:ascii="Times New Roman" w:hAnsi="Times New Roman" w:cs="Times New Roman"/>
                <w:color w:val="000000"/>
              </w:rPr>
              <w:t>İhtiyaca ilişkin malzem</w:t>
            </w:r>
            <w:r>
              <w:rPr>
                <w:rFonts w:ascii="Times New Roman" w:hAnsi="Times New Roman" w:cs="Times New Roman"/>
                <w:color w:val="000000"/>
              </w:rPr>
              <w:t>e</w:t>
            </w:r>
            <w:r w:rsidRPr="00FE1D44">
              <w:rPr>
                <w:rFonts w:ascii="Times New Roman" w:hAnsi="Times New Roman" w:cs="Times New Roman"/>
                <w:color w:val="000000"/>
              </w:rPr>
              <w:t>lerin istenilen fiyatta, nitelikte, sayıda ve zamanında temininin sağlanamaması</w:t>
            </w:r>
            <w:r w:rsidR="00662E27">
              <w:rPr>
                <w:rFonts w:ascii="Times New Roman" w:hAnsi="Times New Roman" w:cs="Times New Roman"/>
                <w:color w:val="000000"/>
              </w:rPr>
              <w:t>,</w:t>
            </w:r>
          </w:p>
          <w:p w:rsidR="00653947" w:rsidRPr="00FE1D44" w:rsidRDefault="00653947" w:rsidP="00B53FCC">
            <w:pPr>
              <w:pStyle w:val="ListeParagraf"/>
              <w:numPr>
                <w:ilvl w:val="0"/>
                <w:numId w:val="7"/>
              </w:numPr>
              <w:tabs>
                <w:tab w:val="left" w:pos="176"/>
                <w:tab w:val="left" w:pos="219"/>
              </w:tabs>
              <w:autoSpaceDE w:val="0"/>
              <w:autoSpaceDN w:val="0"/>
              <w:adjustRightInd w:val="0"/>
              <w:ind w:left="-108" w:right="-108" w:firstLine="0"/>
              <w:rPr>
                <w:rFonts w:ascii="Times New Roman" w:hAnsi="Times New Roman" w:cs="Times New Roman"/>
                <w:color w:val="000000"/>
              </w:rPr>
            </w:pPr>
            <w:r w:rsidRPr="0090458A">
              <w:rPr>
                <w:rFonts w:ascii="Times New Roman" w:hAnsi="Times New Roman" w:cs="Times New Roman"/>
              </w:rPr>
              <w:t>İhtiyaçların zamanında karşılanamaması</w:t>
            </w:r>
            <w:r w:rsidR="00662E27">
              <w:rPr>
                <w:rFonts w:ascii="Times New Roman" w:hAnsi="Times New Roman" w:cs="Times New Roman"/>
              </w:rPr>
              <w:t>,</w:t>
            </w:r>
          </w:p>
          <w:p w:rsidR="00653947" w:rsidRPr="0090458A" w:rsidRDefault="00653947" w:rsidP="00662E27">
            <w:pPr>
              <w:pStyle w:val="ListeParagraf"/>
              <w:numPr>
                <w:ilvl w:val="0"/>
                <w:numId w:val="7"/>
              </w:numPr>
              <w:tabs>
                <w:tab w:val="left" w:pos="219"/>
              </w:tabs>
              <w:autoSpaceDE w:val="0"/>
              <w:autoSpaceDN w:val="0"/>
              <w:adjustRightInd w:val="0"/>
              <w:ind w:left="-108" w:right="-108" w:firstLine="0"/>
              <w:jc w:val="both"/>
              <w:rPr>
                <w:rFonts w:ascii="Times New Roman" w:hAnsi="Times New Roman" w:cs="Times New Roman"/>
                <w:color w:val="000000"/>
              </w:rPr>
            </w:pPr>
            <w:r w:rsidRPr="0090458A">
              <w:rPr>
                <w:rFonts w:ascii="Times New Roman" w:hAnsi="Times New Roman" w:cs="Times New Roman"/>
              </w:rPr>
              <w:t>Kamu zararı</w:t>
            </w:r>
            <w:r w:rsidR="00662E27">
              <w:rPr>
                <w:rFonts w:ascii="Times New Roman" w:hAnsi="Times New Roman" w:cs="Times New Roman"/>
              </w:rPr>
              <w:t>,</w:t>
            </w:r>
          </w:p>
          <w:p w:rsidR="00653947" w:rsidRPr="0090458A" w:rsidRDefault="00653947" w:rsidP="00662E27">
            <w:pPr>
              <w:pStyle w:val="ListeParagraf"/>
              <w:tabs>
                <w:tab w:val="left" w:pos="219"/>
              </w:tabs>
              <w:ind w:left="-108" w:right="-108"/>
              <w:rPr>
                <w:rFonts w:ascii="Times New Roman" w:hAnsi="Times New Roman" w:cs="Times New Roman"/>
                <w:color w:val="000000"/>
              </w:rPr>
            </w:pPr>
          </w:p>
        </w:tc>
        <w:tc>
          <w:tcPr>
            <w:tcW w:w="7938" w:type="dxa"/>
            <w:vAlign w:val="center"/>
          </w:tcPr>
          <w:p w:rsidR="00653947" w:rsidRDefault="00653947" w:rsidP="00B53FCC">
            <w:pPr>
              <w:pStyle w:val="ListeParagraf"/>
              <w:numPr>
                <w:ilvl w:val="0"/>
                <w:numId w:val="1"/>
              </w:numPr>
              <w:tabs>
                <w:tab w:val="left" w:pos="178"/>
              </w:tabs>
              <w:ind w:left="33" w:right="-108" w:firstLine="0"/>
              <w:jc w:val="both"/>
              <w:rPr>
                <w:rFonts w:ascii="Times New Roman" w:hAnsi="Times New Roman" w:cs="Times New Roman"/>
              </w:rPr>
            </w:pPr>
            <w:r w:rsidRPr="00FE1D44">
              <w:rPr>
                <w:rFonts w:ascii="Times New Roman" w:hAnsi="Times New Roman" w:cs="Times New Roman"/>
              </w:rPr>
              <w:t>Bir önceki mali yıl için yapılan alımlar dikkate alınarak</w:t>
            </w:r>
            <w:r>
              <w:rPr>
                <w:rFonts w:ascii="Times New Roman" w:hAnsi="Times New Roman" w:cs="Times New Roman"/>
              </w:rPr>
              <w:t>,</w:t>
            </w:r>
            <w:r w:rsidRPr="00FE1D44">
              <w:rPr>
                <w:rFonts w:ascii="Times New Roman" w:hAnsi="Times New Roman" w:cs="Times New Roman"/>
              </w:rPr>
              <w:t xml:space="preserve"> ödenek talebi yapılır.</w:t>
            </w:r>
          </w:p>
          <w:p w:rsidR="00653947" w:rsidRDefault="00575237" w:rsidP="00B53FCC">
            <w:pPr>
              <w:pStyle w:val="ListeParagraf"/>
              <w:numPr>
                <w:ilvl w:val="0"/>
                <w:numId w:val="1"/>
              </w:numPr>
              <w:tabs>
                <w:tab w:val="left" w:pos="178"/>
              </w:tabs>
              <w:ind w:left="33" w:right="-108" w:firstLine="0"/>
              <w:jc w:val="both"/>
              <w:rPr>
                <w:rFonts w:ascii="Times New Roman" w:hAnsi="Times New Roman" w:cs="Times New Roman"/>
              </w:rPr>
            </w:pPr>
            <w:r>
              <w:rPr>
                <w:rFonts w:ascii="Times New Roman" w:hAnsi="Times New Roman" w:cs="Times New Roman"/>
              </w:rPr>
              <w:t>Yapılan harcamalar nedeniyle yeterli ödenek</w:t>
            </w:r>
            <w:r w:rsidR="00653947" w:rsidRPr="00FE1D44">
              <w:rPr>
                <w:rFonts w:ascii="Times New Roman" w:hAnsi="Times New Roman" w:cs="Times New Roman"/>
              </w:rPr>
              <w:t xml:space="preserve"> kalmaması durumlarında Bakanlık birimleri arası ödenek aktarımı imkanı</w:t>
            </w:r>
            <w:r w:rsidR="00653947">
              <w:rPr>
                <w:rFonts w:ascii="Times New Roman" w:hAnsi="Times New Roman" w:cs="Times New Roman"/>
              </w:rPr>
              <w:t>ndan</w:t>
            </w:r>
            <w:r w:rsidR="00653947" w:rsidRPr="00FE1D44">
              <w:rPr>
                <w:rFonts w:ascii="Times New Roman" w:hAnsi="Times New Roman" w:cs="Times New Roman"/>
              </w:rPr>
              <w:t xml:space="preserve"> </w:t>
            </w:r>
            <w:r w:rsidR="00653947">
              <w:rPr>
                <w:rFonts w:ascii="Times New Roman" w:hAnsi="Times New Roman" w:cs="Times New Roman"/>
              </w:rPr>
              <w:t>yararlanılır</w:t>
            </w:r>
            <w:r w:rsidR="00653947" w:rsidRPr="00FE1D44">
              <w:rPr>
                <w:rFonts w:ascii="Times New Roman" w:hAnsi="Times New Roman" w:cs="Times New Roman"/>
              </w:rPr>
              <w:t>.</w:t>
            </w:r>
          </w:p>
          <w:p w:rsidR="00653947" w:rsidRDefault="00653947" w:rsidP="00B53FCC">
            <w:pPr>
              <w:pStyle w:val="ListeParagraf"/>
              <w:numPr>
                <w:ilvl w:val="0"/>
                <w:numId w:val="1"/>
              </w:numPr>
              <w:tabs>
                <w:tab w:val="left" w:pos="178"/>
              </w:tabs>
              <w:ind w:left="33" w:right="-108" w:firstLine="0"/>
              <w:jc w:val="both"/>
              <w:rPr>
                <w:rFonts w:ascii="Times New Roman" w:hAnsi="Times New Roman" w:cs="Times New Roman"/>
              </w:rPr>
            </w:pPr>
            <w:r w:rsidRPr="00FE1D44">
              <w:rPr>
                <w:rFonts w:ascii="Times New Roman" w:hAnsi="Times New Roman" w:cs="Times New Roman"/>
              </w:rPr>
              <w:t>Gelen talep ve ihtiyaçların karşılanmasında taşınır işlem fişi ve zimmet fişi düzenlenerek imza karşılığı verilmektedir.</w:t>
            </w:r>
          </w:p>
          <w:p w:rsidR="00653947" w:rsidRDefault="00653947" w:rsidP="00B53FCC">
            <w:pPr>
              <w:pStyle w:val="ListeParagraf"/>
              <w:numPr>
                <w:ilvl w:val="0"/>
                <w:numId w:val="1"/>
              </w:numPr>
              <w:tabs>
                <w:tab w:val="left" w:pos="178"/>
              </w:tabs>
              <w:ind w:left="33" w:right="-108" w:firstLine="0"/>
              <w:jc w:val="both"/>
              <w:rPr>
                <w:rFonts w:ascii="Times New Roman" w:hAnsi="Times New Roman" w:cs="Times New Roman"/>
              </w:rPr>
            </w:pPr>
            <w:r w:rsidRPr="00FE1D44">
              <w:rPr>
                <w:rFonts w:ascii="Times New Roman" w:hAnsi="Times New Roman" w:cs="Times New Roman"/>
              </w:rPr>
              <w:t>Yapılan tüm alımlar ve ihtiyaç karşılanması sonrası taşınır değişiklikleri</w:t>
            </w:r>
            <w:r w:rsidR="00575237">
              <w:rPr>
                <w:rFonts w:ascii="Times New Roman" w:hAnsi="Times New Roman" w:cs="Times New Roman"/>
              </w:rPr>
              <w:t xml:space="preserve"> de kayıt altına alınmaktadır</w:t>
            </w:r>
            <w:r w:rsidRPr="00FE1D44">
              <w:rPr>
                <w:rFonts w:ascii="Times New Roman" w:hAnsi="Times New Roman" w:cs="Times New Roman"/>
              </w:rPr>
              <w:t>.</w:t>
            </w:r>
          </w:p>
          <w:p w:rsidR="00653947" w:rsidRDefault="00653947" w:rsidP="00B53FCC">
            <w:pPr>
              <w:pStyle w:val="ListeParagraf"/>
              <w:numPr>
                <w:ilvl w:val="0"/>
                <w:numId w:val="1"/>
              </w:numPr>
              <w:tabs>
                <w:tab w:val="left" w:pos="178"/>
              </w:tabs>
              <w:ind w:left="33" w:right="-108" w:firstLine="0"/>
              <w:jc w:val="both"/>
              <w:rPr>
                <w:rFonts w:ascii="Times New Roman" w:hAnsi="Times New Roman" w:cs="Times New Roman"/>
              </w:rPr>
            </w:pPr>
            <w:r w:rsidRPr="00FE1D44">
              <w:rPr>
                <w:rFonts w:ascii="Times New Roman" w:hAnsi="Times New Roman" w:cs="Times New Roman"/>
              </w:rPr>
              <w:t xml:space="preserve">Yapılan harcamalar ve taşınır işlemlerine ilişkin </w:t>
            </w:r>
            <w:r>
              <w:rPr>
                <w:rFonts w:ascii="Times New Roman" w:hAnsi="Times New Roman" w:cs="Times New Roman"/>
              </w:rPr>
              <w:t>(</w:t>
            </w:r>
            <w:r w:rsidRPr="00FE1D44">
              <w:rPr>
                <w:rFonts w:ascii="Times New Roman" w:hAnsi="Times New Roman" w:cs="Times New Roman"/>
              </w:rPr>
              <w:t>3</w:t>
            </w:r>
            <w:r>
              <w:rPr>
                <w:rFonts w:ascii="Times New Roman" w:hAnsi="Times New Roman" w:cs="Times New Roman"/>
              </w:rPr>
              <w:t>)</w:t>
            </w:r>
            <w:r w:rsidRPr="00FE1D44">
              <w:rPr>
                <w:rFonts w:ascii="Times New Roman" w:hAnsi="Times New Roman" w:cs="Times New Roman"/>
              </w:rPr>
              <w:t xml:space="preserve"> aylık periyodlarla raporlama yapılarak</w:t>
            </w:r>
            <w:r>
              <w:rPr>
                <w:rFonts w:ascii="Times New Roman" w:hAnsi="Times New Roman" w:cs="Times New Roman"/>
              </w:rPr>
              <w:t>,</w:t>
            </w:r>
            <w:r w:rsidRPr="00FE1D44">
              <w:rPr>
                <w:rFonts w:ascii="Times New Roman" w:hAnsi="Times New Roman" w:cs="Times New Roman"/>
              </w:rPr>
              <w:t xml:space="preserve"> </w:t>
            </w:r>
            <w:r>
              <w:rPr>
                <w:rFonts w:ascii="Times New Roman" w:hAnsi="Times New Roman" w:cs="Times New Roman"/>
              </w:rPr>
              <w:t>bir üst yazı</w:t>
            </w:r>
            <w:r w:rsidRPr="00FE1D44">
              <w:rPr>
                <w:rFonts w:ascii="Times New Roman" w:hAnsi="Times New Roman" w:cs="Times New Roman"/>
              </w:rPr>
              <w:t xml:space="preserve"> ile Merkez Saymanlık Müdürlüğüne gönderilir.</w:t>
            </w:r>
          </w:p>
          <w:p w:rsidR="00653947" w:rsidRDefault="00653947" w:rsidP="00B53FCC">
            <w:pPr>
              <w:pStyle w:val="ListeParagraf"/>
              <w:numPr>
                <w:ilvl w:val="0"/>
                <w:numId w:val="1"/>
              </w:numPr>
              <w:tabs>
                <w:tab w:val="left" w:pos="178"/>
              </w:tabs>
              <w:ind w:left="33" w:right="-108" w:firstLine="0"/>
              <w:jc w:val="both"/>
              <w:rPr>
                <w:rFonts w:ascii="Times New Roman" w:hAnsi="Times New Roman" w:cs="Times New Roman"/>
              </w:rPr>
            </w:pPr>
            <w:r w:rsidRPr="00FE1D44">
              <w:rPr>
                <w:rFonts w:ascii="Times New Roman" w:hAnsi="Times New Roman" w:cs="Times New Roman"/>
              </w:rPr>
              <w:t>Yılsonunda Taşınır Yönetim Hesabı Cetveli, Sayım ve Döküm Cetveli, Yılsonu Sayım Tutanağı evrakları düzenlen</w:t>
            </w:r>
            <w:r w:rsidR="00575237">
              <w:rPr>
                <w:rFonts w:ascii="Times New Roman" w:hAnsi="Times New Roman" w:cs="Times New Roman"/>
              </w:rPr>
              <w:t xml:space="preserve">erek, yıl içi hareketlilik kontrol </w:t>
            </w:r>
            <w:r w:rsidR="008B3F2D">
              <w:rPr>
                <w:rFonts w:ascii="Times New Roman" w:hAnsi="Times New Roman" w:cs="Times New Roman"/>
              </w:rPr>
              <w:t>edil</w:t>
            </w:r>
            <w:r>
              <w:rPr>
                <w:rFonts w:ascii="Times New Roman" w:hAnsi="Times New Roman" w:cs="Times New Roman"/>
              </w:rPr>
              <w:t>ir</w:t>
            </w:r>
            <w:r w:rsidRPr="00FE1D44">
              <w:rPr>
                <w:rFonts w:ascii="Times New Roman" w:hAnsi="Times New Roman" w:cs="Times New Roman"/>
              </w:rPr>
              <w:t>.</w:t>
            </w:r>
          </w:p>
          <w:p w:rsidR="00653947" w:rsidRDefault="00653947" w:rsidP="00B53FCC">
            <w:pPr>
              <w:pStyle w:val="ListeParagraf"/>
              <w:numPr>
                <w:ilvl w:val="0"/>
                <w:numId w:val="1"/>
              </w:numPr>
              <w:tabs>
                <w:tab w:val="left" w:pos="178"/>
              </w:tabs>
              <w:ind w:left="33" w:right="-108" w:firstLine="0"/>
              <w:jc w:val="both"/>
              <w:rPr>
                <w:rFonts w:ascii="Times New Roman" w:hAnsi="Times New Roman" w:cs="Times New Roman"/>
              </w:rPr>
            </w:pPr>
            <w:r w:rsidRPr="00FE1D44">
              <w:rPr>
                <w:rFonts w:ascii="Times New Roman" w:hAnsi="Times New Roman" w:cs="Times New Roman"/>
              </w:rPr>
              <w:t>Malzeme alımlarında İhale Komisyonu tarafından piyasa araştırması yapılarak gerçekleştirilmesi ve Muayene Kom</w:t>
            </w:r>
            <w:r>
              <w:rPr>
                <w:rFonts w:ascii="Times New Roman" w:hAnsi="Times New Roman" w:cs="Times New Roman"/>
              </w:rPr>
              <w:t>is</w:t>
            </w:r>
            <w:r w:rsidRPr="00FE1D44">
              <w:rPr>
                <w:rFonts w:ascii="Times New Roman" w:hAnsi="Times New Roman" w:cs="Times New Roman"/>
              </w:rPr>
              <w:t>yonu gözetiminde</w:t>
            </w:r>
            <w:r>
              <w:rPr>
                <w:rFonts w:ascii="Times New Roman" w:hAnsi="Times New Roman" w:cs="Times New Roman"/>
              </w:rPr>
              <w:t xml:space="preserve"> </w:t>
            </w:r>
            <w:r w:rsidRPr="00FE1D44">
              <w:rPr>
                <w:rFonts w:ascii="Times New Roman" w:hAnsi="Times New Roman" w:cs="Times New Roman"/>
              </w:rPr>
              <w:t>teslim alınmasının temini sağlanır.</w:t>
            </w:r>
          </w:p>
          <w:p w:rsidR="00653947" w:rsidRDefault="00653947" w:rsidP="00B53FCC">
            <w:pPr>
              <w:pStyle w:val="ListeParagraf"/>
              <w:numPr>
                <w:ilvl w:val="0"/>
                <w:numId w:val="1"/>
              </w:numPr>
              <w:tabs>
                <w:tab w:val="left" w:pos="178"/>
              </w:tabs>
              <w:ind w:left="33" w:right="-108" w:firstLine="0"/>
              <w:jc w:val="both"/>
              <w:rPr>
                <w:rFonts w:ascii="Times New Roman" w:hAnsi="Times New Roman" w:cs="Times New Roman"/>
              </w:rPr>
            </w:pPr>
            <w:r w:rsidRPr="00FE1D44">
              <w:rPr>
                <w:rFonts w:ascii="Times New Roman" w:hAnsi="Times New Roman" w:cs="Times New Roman"/>
              </w:rPr>
              <w:t>Malzemelere ilişkin stok kontrolü yapılarak envanter miktarının üstünde emniyet payı bırakılarak stok yönetimi uygulanır.</w:t>
            </w:r>
          </w:p>
          <w:p w:rsidR="00653947" w:rsidRPr="0090458A" w:rsidRDefault="00653947" w:rsidP="003423DD">
            <w:pPr>
              <w:pStyle w:val="ListeParagraf"/>
              <w:numPr>
                <w:ilvl w:val="0"/>
                <w:numId w:val="1"/>
              </w:numPr>
              <w:tabs>
                <w:tab w:val="left" w:pos="178"/>
              </w:tabs>
              <w:ind w:left="33" w:right="-108" w:firstLine="0"/>
              <w:jc w:val="both"/>
              <w:rPr>
                <w:rFonts w:ascii="Times New Roman" w:hAnsi="Times New Roman" w:cs="Times New Roman"/>
              </w:rPr>
            </w:pPr>
            <w:r w:rsidRPr="0090458A">
              <w:rPr>
                <w:rFonts w:ascii="Times New Roman" w:hAnsi="Times New Roman" w:cs="Times New Roman"/>
              </w:rPr>
              <w:t>İlgili personelin mali mevzuat eğitimlerine katılımı sağlanma</w:t>
            </w:r>
            <w:r w:rsidR="008B3F2D">
              <w:rPr>
                <w:rFonts w:ascii="Times New Roman" w:hAnsi="Times New Roman" w:cs="Times New Roman"/>
              </w:rPr>
              <w:t>ktadır</w:t>
            </w:r>
            <w:r w:rsidR="006D7AC5">
              <w:rPr>
                <w:rFonts w:ascii="Times New Roman" w:hAnsi="Times New Roman" w:cs="Times New Roman"/>
              </w:rPr>
              <w:t>.</w:t>
            </w:r>
          </w:p>
        </w:tc>
      </w:tr>
      <w:tr w:rsidR="00653947" w:rsidRPr="0090458A" w:rsidTr="00B53FCC">
        <w:tblPrEx>
          <w:tblCellMar>
            <w:left w:w="70" w:type="dxa"/>
            <w:right w:w="70" w:type="dxa"/>
          </w:tblCellMar>
          <w:tblLook w:val="0000"/>
        </w:tblPrEx>
        <w:trPr>
          <w:trHeight w:val="136"/>
        </w:trPr>
        <w:tc>
          <w:tcPr>
            <w:tcW w:w="15735" w:type="dxa"/>
            <w:gridSpan w:val="6"/>
          </w:tcPr>
          <w:p w:rsidR="00653947" w:rsidRPr="0090458A" w:rsidRDefault="00653947" w:rsidP="00B53FCC">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42FDC" w:rsidRPr="0090458A" w:rsidTr="00AF24DC">
        <w:tblPrEx>
          <w:tblCellMar>
            <w:left w:w="70" w:type="dxa"/>
            <w:right w:w="70" w:type="dxa"/>
          </w:tblCellMar>
          <w:tblLook w:val="0000"/>
        </w:tblPrEx>
        <w:trPr>
          <w:trHeight w:val="679"/>
        </w:trPr>
        <w:tc>
          <w:tcPr>
            <w:tcW w:w="7485" w:type="dxa"/>
            <w:gridSpan w:val="4"/>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HAZIRLAYAN</w:t>
            </w:r>
          </w:p>
          <w:p w:rsidR="00642FDC" w:rsidRDefault="00642FDC" w:rsidP="001A702B">
            <w:pPr>
              <w:pStyle w:val="Altbilgi"/>
              <w:jc w:val="center"/>
              <w:rPr>
                <w:rFonts w:ascii="Times New Roman" w:hAnsi="Times New Roman" w:cs="Times New Roman"/>
                <w:color w:val="333333"/>
                <w:shd w:val="clear" w:color="auto" w:fill="EBEBEB"/>
              </w:rPr>
            </w:pPr>
          </w:p>
          <w:p w:rsidR="00642FDC" w:rsidRPr="0090458A" w:rsidRDefault="00642FDC" w:rsidP="001A702B">
            <w:pPr>
              <w:pStyle w:val="Altbilgi"/>
              <w:jc w:val="center"/>
              <w:rPr>
                <w:rFonts w:ascii="Times New Roman" w:hAnsi="Times New Roman" w:cs="Times New Roman"/>
                <w:color w:val="333333"/>
                <w:shd w:val="clear" w:color="auto" w:fill="EBEBEB"/>
              </w:rPr>
            </w:pPr>
          </w:p>
          <w:p w:rsidR="00642FDC" w:rsidRPr="00FC0390" w:rsidRDefault="00642FDC" w:rsidP="001A702B">
            <w:pPr>
              <w:pStyle w:val="Altbilgi"/>
              <w:jc w:val="center"/>
              <w:rPr>
                <w:rFonts w:ascii="Times New Roman" w:hAnsi="Times New Roman" w:cs="Times New Roman"/>
                <w:b/>
              </w:rPr>
            </w:pPr>
            <w:r w:rsidRPr="00FC0390">
              <w:rPr>
                <w:rFonts w:ascii="Times New Roman" w:hAnsi="Times New Roman" w:cs="Times New Roman"/>
                <w:b/>
              </w:rPr>
              <w:t xml:space="preserve"> Arap GÜL</w:t>
            </w:r>
          </w:p>
          <w:p w:rsidR="00642FDC" w:rsidRDefault="00642FDC" w:rsidP="001A702B">
            <w:pPr>
              <w:pStyle w:val="Altbilgi"/>
              <w:jc w:val="center"/>
              <w:rPr>
                <w:rFonts w:ascii="Times New Roman" w:hAnsi="Times New Roman" w:cs="Times New Roman"/>
                <w:b/>
              </w:rPr>
            </w:pPr>
            <w:r w:rsidRPr="00FC0390">
              <w:rPr>
                <w:rFonts w:ascii="Times New Roman" w:hAnsi="Times New Roman" w:cs="Times New Roman"/>
                <w:b/>
              </w:rPr>
              <w:t>Şube Müdürü</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Birim Kalite Sorumlusu</w:t>
            </w:r>
          </w:p>
        </w:tc>
        <w:tc>
          <w:tcPr>
            <w:tcW w:w="8250" w:type="dxa"/>
            <w:gridSpan w:val="2"/>
          </w:tcPr>
          <w:p w:rsidR="00642FDC" w:rsidRPr="0090458A" w:rsidRDefault="00642FDC" w:rsidP="001A702B">
            <w:pPr>
              <w:pStyle w:val="Altbilgi"/>
              <w:jc w:val="center"/>
              <w:rPr>
                <w:rFonts w:ascii="Times New Roman" w:hAnsi="Times New Roman" w:cs="Times New Roman"/>
                <w:b/>
              </w:rPr>
            </w:pPr>
            <w:r w:rsidRPr="0090458A">
              <w:rPr>
                <w:rFonts w:ascii="Times New Roman" w:hAnsi="Times New Roman" w:cs="Times New Roman"/>
                <w:b/>
              </w:rPr>
              <w:t>ONAYLAYAN</w:t>
            </w:r>
          </w:p>
          <w:p w:rsidR="00642FDC" w:rsidRDefault="00642FDC" w:rsidP="001A702B">
            <w:pPr>
              <w:pStyle w:val="Altbilgi"/>
              <w:rPr>
                <w:rFonts w:ascii="Times New Roman" w:hAnsi="Times New Roman" w:cs="Times New Roman"/>
                <w:b/>
              </w:rPr>
            </w:pPr>
          </w:p>
          <w:p w:rsidR="00642FDC" w:rsidRDefault="00642FDC" w:rsidP="001A702B">
            <w:pPr>
              <w:pStyle w:val="Altbilgi"/>
              <w:rPr>
                <w:rFonts w:ascii="Times New Roman" w:hAnsi="Times New Roman" w:cs="Times New Roman"/>
                <w:b/>
              </w:rPr>
            </w:pPr>
          </w:p>
          <w:p w:rsidR="00642FDC" w:rsidRDefault="00642FDC" w:rsidP="001A702B">
            <w:pPr>
              <w:pStyle w:val="Altbilgi"/>
              <w:jc w:val="center"/>
              <w:rPr>
                <w:rFonts w:ascii="Times New Roman" w:hAnsi="Times New Roman" w:cs="Times New Roman"/>
                <w:b/>
              </w:rPr>
            </w:pPr>
            <w:r>
              <w:rPr>
                <w:rFonts w:ascii="Times New Roman" w:hAnsi="Times New Roman" w:cs="Times New Roman"/>
                <w:b/>
              </w:rPr>
              <w:t>Musa CAN</w:t>
            </w:r>
          </w:p>
          <w:p w:rsidR="00642FDC" w:rsidRPr="0090458A" w:rsidRDefault="00642FDC" w:rsidP="001A702B">
            <w:pPr>
              <w:pStyle w:val="Altbilgi"/>
              <w:jc w:val="center"/>
              <w:rPr>
                <w:rFonts w:ascii="Times New Roman" w:hAnsi="Times New Roman" w:cs="Times New Roman"/>
                <w:b/>
              </w:rPr>
            </w:pPr>
            <w:r>
              <w:rPr>
                <w:rFonts w:ascii="Times New Roman" w:hAnsi="Times New Roman" w:cs="Times New Roman"/>
                <w:b/>
              </w:rPr>
              <w:t>Rehberlik ve Teftiş Başkanı V.</w:t>
            </w:r>
          </w:p>
        </w:tc>
      </w:tr>
    </w:tbl>
    <w:p w:rsidR="004F44AB" w:rsidRDefault="004F44AB" w:rsidP="00181F50">
      <w:pPr>
        <w:tabs>
          <w:tab w:val="left" w:pos="4999"/>
        </w:tabs>
        <w:rPr>
          <w:rFonts w:ascii="Times New Roman" w:hAnsi="Times New Roman" w:cs="Times New Roman"/>
        </w:rPr>
      </w:pPr>
    </w:p>
    <w:sectPr w:rsidR="004F44AB" w:rsidSect="00A01332">
      <w:headerReference w:type="even" r:id="rId8"/>
      <w:headerReference w:type="default" r:id="rId9"/>
      <w:footerReference w:type="even" r:id="rId10"/>
      <w:footerReference w:type="default" r:id="rId11"/>
      <w:headerReference w:type="first" r:id="rId12"/>
      <w:footerReference w:type="first" r:id="rId13"/>
      <w:pgSz w:w="16838" w:h="11906" w:orient="landscape"/>
      <w:pgMar w:top="1229" w:right="1417" w:bottom="1276" w:left="1417"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529" w:rsidRDefault="00737529" w:rsidP="00710251">
      <w:pPr>
        <w:spacing w:after="0" w:line="240" w:lineRule="auto"/>
      </w:pPr>
      <w:r>
        <w:separator/>
      </w:r>
    </w:p>
  </w:endnote>
  <w:endnote w:type="continuationSeparator" w:id="0">
    <w:p w:rsidR="00737529" w:rsidRDefault="00737529" w:rsidP="00710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E6" w:rsidRDefault="00455FE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5C644E" w:rsidRDefault="005C644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E6" w:rsidRDefault="00455FE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529" w:rsidRDefault="00737529" w:rsidP="00710251">
      <w:pPr>
        <w:spacing w:after="0" w:line="240" w:lineRule="auto"/>
      </w:pPr>
      <w:r>
        <w:separator/>
      </w:r>
    </w:p>
  </w:footnote>
  <w:footnote w:type="continuationSeparator" w:id="0">
    <w:p w:rsidR="00737529" w:rsidRDefault="00737529" w:rsidP="00710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E6" w:rsidRDefault="00455FE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527"/>
      <w:gridCol w:w="13191"/>
    </w:tblGrid>
    <w:tr w:rsidR="005C644E" w:rsidTr="00940BBB">
      <w:trPr>
        <w:trHeight w:val="1148"/>
      </w:trPr>
      <w:tc>
        <w:tcPr>
          <w:tcW w:w="2527" w:type="dxa"/>
          <w:tcBorders>
            <w:bottom w:val="double" w:sz="4" w:space="0" w:color="auto"/>
          </w:tcBorders>
        </w:tcPr>
        <w:p w:rsidR="005C644E" w:rsidRDefault="00455FE6" w:rsidP="00A01332">
          <w:pPr>
            <w:pStyle w:val="stbilgi"/>
            <w:contextualSpacing/>
            <w:jc w:val="center"/>
            <w:rPr>
              <w:rFonts w:ascii="Verdana" w:hAnsi="Verdana"/>
              <w:sz w:val="24"/>
              <w:szCs w:val="24"/>
            </w:rPr>
          </w:pPr>
          <w:r w:rsidRPr="00455FE6">
            <w:rPr>
              <w:noProof/>
              <w:lang w:eastAsia="tr-TR"/>
            </w:rPr>
            <w:drawing>
              <wp:inline distT="0" distB="0" distL="0" distR="0">
                <wp:extent cx="1095374" cy="561975"/>
                <wp:effectExtent l="19050" t="0" r="0" b="0"/>
                <wp:docPr id="1" name="Resim 1" descr="C:\Users\yefendioglu\Desktop\çevre yeni.png"/>
                <wp:cNvGraphicFramePr/>
                <a:graphic xmlns:a="http://schemas.openxmlformats.org/drawingml/2006/main">
                  <a:graphicData uri="http://schemas.openxmlformats.org/drawingml/2006/picture">
                    <pic:pic xmlns:pic="http://schemas.openxmlformats.org/drawingml/2006/picture">
                      <pic:nvPicPr>
                        <pic:cNvPr id="3" name="Resim 2" descr="C:\Users\yefendioglu\Desktop\çevre yeni.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4" cy="561975"/>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E6" w:rsidRDefault="00455FE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D9B"/>
    <w:multiLevelType w:val="hybridMultilevel"/>
    <w:tmpl w:val="84CE72B2"/>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
    <w:nsid w:val="0A8C5BBB"/>
    <w:multiLevelType w:val="hybridMultilevel"/>
    <w:tmpl w:val="1804B6FA"/>
    <w:lvl w:ilvl="0" w:tplc="49D8796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4">
    <w:nsid w:val="1D0A4EFB"/>
    <w:multiLevelType w:val="hybridMultilevel"/>
    <w:tmpl w:val="9A54FD30"/>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FDD443C"/>
    <w:multiLevelType w:val="hybridMultilevel"/>
    <w:tmpl w:val="9A54FD30"/>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41A806B6"/>
    <w:multiLevelType w:val="hybridMultilevel"/>
    <w:tmpl w:val="F51E25B0"/>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68227FB"/>
    <w:multiLevelType w:val="hybridMultilevel"/>
    <w:tmpl w:val="7650705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B0136E3"/>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54F90D4E"/>
    <w:multiLevelType w:val="hybridMultilevel"/>
    <w:tmpl w:val="4CE8D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2D9782F"/>
    <w:multiLevelType w:val="hybridMultilevel"/>
    <w:tmpl w:val="D0502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6">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1"/>
  </w:num>
  <w:num w:numId="4">
    <w:abstractNumId w:val="10"/>
  </w:num>
  <w:num w:numId="5">
    <w:abstractNumId w:val="7"/>
  </w:num>
  <w:num w:numId="6">
    <w:abstractNumId w:val="9"/>
  </w:num>
  <w:num w:numId="7">
    <w:abstractNumId w:val="5"/>
  </w:num>
  <w:num w:numId="8">
    <w:abstractNumId w:val="8"/>
  </w:num>
  <w:num w:numId="9">
    <w:abstractNumId w:val="14"/>
  </w:num>
  <w:num w:numId="10">
    <w:abstractNumId w:val="0"/>
  </w:num>
  <w:num w:numId="11">
    <w:abstractNumId w:val="15"/>
  </w:num>
  <w:num w:numId="12">
    <w:abstractNumId w:val="6"/>
  </w:num>
  <w:num w:numId="13">
    <w:abstractNumId w:val="3"/>
  </w:num>
  <w:num w:numId="14">
    <w:abstractNumId w:val="1"/>
  </w:num>
  <w:num w:numId="15">
    <w:abstractNumId w:val="12"/>
  </w:num>
  <w:num w:numId="16">
    <w:abstractNumId w:val="13"/>
  </w:num>
  <w:num w:numId="17">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rsids>
    <w:rsidRoot w:val="004D598B"/>
    <w:rsid w:val="00001CDD"/>
    <w:rsid w:val="00026920"/>
    <w:rsid w:val="000335E9"/>
    <w:rsid w:val="00042570"/>
    <w:rsid w:val="00050226"/>
    <w:rsid w:val="00051F26"/>
    <w:rsid w:val="00057918"/>
    <w:rsid w:val="000775CF"/>
    <w:rsid w:val="00082963"/>
    <w:rsid w:val="000871E1"/>
    <w:rsid w:val="000B4B28"/>
    <w:rsid w:val="000C3808"/>
    <w:rsid w:val="000D100F"/>
    <w:rsid w:val="000D16DB"/>
    <w:rsid w:val="000E014A"/>
    <w:rsid w:val="000E4316"/>
    <w:rsid w:val="000F5AE4"/>
    <w:rsid w:val="00100BE0"/>
    <w:rsid w:val="00101E34"/>
    <w:rsid w:val="00111212"/>
    <w:rsid w:val="001213CA"/>
    <w:rsid w:val="001244F3"/>
    <w:rsid w:val="00131622"/>
    <w:rsid w:val="00166EE9"/>
    <w:rsid w:val="0017180C"/>
    <w:rsid w:val="00181A8A"/>
    <w:rsid w:val="00181F50"/>
    <w:rsid w:val="001953C8"/>
    <w:rsid w:val="001A1325"/>
    <w:rsid w:val="001A4C4C"/>
    <w:rsid w:val="00200904"/>
    <w:rsid w:val="00201156"/>
    <w:rsid w:val="0022397F"/>
    <w:rsid w:val="002251D7"/>
    <w:rsid w:val="00237DDB"/>
    <w:rsid w:val="00243A60"/>
    <w:rsid w:val="002C2A58"/>
    <w:rsid w:val="002C31C3"/>
    <w:rsid w:val="002E6402"/>
    <w:rsid w:val="002F7FBC"/>
    <w:rsid w:val="00305186"/>
    <w:rsid w:val="00314FBD"/>
    <w:rsid w:val="003159FC"/>
    <w:rsid w:val="0031642A"/>
    <w:rsid w:val="003423DD"/>
    <w:rsid w:val="00351DBC"/>
    <w:rsid w:val="00363263"/>
    <w:rsid w:val="00384E84"/>
    <w:rsid w:val="0039478B"/>
    <w:rsid w:val="00396451"/>
    <w:rsid w:val="003B3530"/>
    <w:rsid w:val="003B6736"/>
    <w:rsid w:val="003B692E"/>
    <w:rsid w:val="003C4987"/>
    <w:rsid w:val="003E25F6"/>
    <w:rsid w:val="003F203C"/>
    <w:rsid w:val="0043302D"/>
    <w:rsid w:val="00435C5D"/>
    <w:rsid w:val="00455FE6"/>
    <w:rsid w:val="0046203A"/>
    <w:rsid w:val="00481A43"/>
    <w:rsid w:val="0048556C"/>
    <w:rsid w:val="004863B1"/>
    <w:rsid w:val="004A4D80"/>
    <w:rsid w:val="004B0ADA"/>
    <w:rsid w:val="004D598B"/>
    <w:rsid w:val="004E7FA7"/>
    <w:rsid w:val="004F44AB"/>
    <w:rsid w:val="00512113"/>
    <w:rsid w:val="0051325C"/>
    <w:rsid w:val="00517D72"/>
    <w:rsid w:val="00543EDA"/>
    <w:rsid w:val="00564886"/>
    <w:rsid w:val="00565029"/>
    <w:rsid w:val="00575237"/>
    <w:rsid w:val="00585B03"/>
    <w:rsid w:val="00590C2C"/>
    <w:rsid w:val="00597326"/>
    <w:rsid w:val="005A5055"/>
    <w:rsid w:val="005C0F0B"/>
    <w:rsid w:val="005C1462"/>
    <w:rsid w:val="005C6007"/>
    <w:rsid w:val="005C644E"/>
    <w:rsid w:val="005E1164"/>
    <w:rsid w:val="005E60D1"/>
    <w:rsid w:val="005E78E2"/>
    <w:rsid w:val="005F00AF"/>
    <w:rsid w:val="005F36F5"/>
    <w:rsid w:val="00612318"/>
    <w:rsid w:val="0061400E"/>
    <w:rsid w:val="0061407D"/>
    <w:rsid w:val="00622F99"/>
    <w:rsid w:val="00642FDC"/>
    <w:rsid w:val="006458CE"/>
    <w:rsid w:val="00647785"/>
    <w:rsid w:val="00653947"/>
    <w:rsid w:val="006620E8"/>
    <w:rsid w:val="00662E27"/>
    <w:rsid w:val="006775A6"/>
    <w:rsid w:val="00686C2F"/>
    <w:rsid w:val="006946FE"/>
    <w:rsid w:val="006975E5"/>
    <w:rsid w:val="006A640D"/>
    <w:rsid w:val="006C205C"/>
    <w:rsid w:val="006D7AC5"/>
    <w:rsid w:val="006E2D6A"/>
    <w:rsid w:val="006F0AAC"/>
    <w:rsid w:val="00700F15"/>
    <w:rsid w:val="0070601F"/>
    <w:rsid w:val="00710251"/>
    <w:rsid w:val="00731DA0"/>
    <w:rsid w:val="00737529"/>
    <w:rsid w:val="00754961"/>
    <w:rsid w:val="00754C13"/>
    <w:rsid w:val="0077232D"/>
    <w:rsid w:val="007759E7"/>
    <w:rsid w:val="00783A30"/>
    <w:rsid w:val="00785BA7"/>
    <w:rsid w:val="0079224C"/>
    <w:rsid w:val="007955E4"/>
    <w:rsid w:val="007A2748"/>
    <w:rsid w:val="007C209D"/>
    <w:rsid w:val="007D06EF"/>
    <w:rsid w:val="007E7EEA"/>
    <w:rsid w:val="007F2DBB"/>
    <w:rsid w:val="007F3758"/>
    <w:rsid w:val="00820AE5"/>
    <w:rsid w:val="00833772"/>
    <w:rsid w:val="00853BE7"/>
    <w:rsid w:val="00854A5C"/>
    <w:rsid w:val="00862DEA"/>
    <w:rsid w:val="00873917"/>
    <w:rsid w:val="008A164A"/>
    <w:rsid w:val="008A599B"/>
    <w:rsid w:val="008A7092"/>
    <w:rsid w:val="008B3F2D"/>
    <w:rsid w:val="008C48BE"/>
    <w:rsid w:val="008E54E4"/>
    <w:rsid w:val="008F1DB2"/>
    <w:rsid w:val="0090458A"/>
    <w:rsid w:val="0090534E"/>
    <w:rsid w:val="0090639B"/>
    <w:rsid w:val="009406FF"/>
    <w:rsid w:val="00940BBB"/>
    <w:rsid w:val="00943331"/>
    <w:rsid w:val="00955B97"/>
    <w:rsid w:val="00957D78"/>
    <w:rsid w:val="0096671C"/>
    <w:rsid w:val="00973AD1"/>
    <w:rsid w:val="0098117E"/>
    <w:rsid w:val="009874C0"/>
    <w:rsid w:val="00A01332"/>
    <w:rsid w:val="00A22421"/>
    <w:rsid w:val="00A26E1E"/>
    <w:rsid w:val="00A33600"/>
    <w:rsid w:val="00A42191"/>
    <w:rsid w:val="00A665C7"/>
    <w:rsid w:val="00A75DB6"/>
    <w:rsid w:val="00AF06E8"/>
    <w:rsid w:val="00AF130C"/>
    <w:rsid w:val="00B3577B"/>
    <w:rsid w:val="00B6482E"/>
    <w:rsid w:val="00B82425"/>
    <w:rsid w:val="00BA63BA"/>
    <w:rsid w:val="00BB05E8"/>
    <w:rsid w:val="00C11E12"/>
    <w:rsid w:val="00C15229"/>
    <w:rsid w:val="00C22EDB"/>
    <w:rsid w:val="00C23462"/>
    <w:rsid w:val="00C73CDA"/>
    <w:rsid w:val="00C81E4C"/>
    <w:rsid w:val="00CC1B99"/>
    <w:rsid w:val="00CC2DF9"/>
    <w:rsid w:val="00CD6246"/>
    <w:rsid w:val="00CE299C"/>
    <w:rsid w:val="00CF03C9"/>
    <w:rsid w:val="00D115A1"/>
    <w:rsid w:val="00D22464"/>
    <w:rsid w:val="00D24672"/>
    <w:rsid w:val="00D24F7D"/>
    <w:rsid w:val="00D37CA4"/>
    <w:rsid w:val="00D47CDA"/>
    <w:rsid w:val="00D50F36"/>
    <w:rsid w:val="00D555F9"/>
    <w:rsid w:val="00D8549C"/>
    <w:rsid w:val="00DA5E56"/>
    <w:rsid w:val="00DC306B"/>
    <w:rsid w:val="00E14DF0"/>
    <w:rsid w:val="00E33E7E"/>
    <w:rsid w:val="00E40DB6"/>
    <w:rsid w:val="00E41569"/>
    <w:rsid w:val="00E46056"/>
    <w:rsid w:val="00E461CA"/>
    <w:rsid w:val="00E667F6"/>
    <w:rsid w:val="00E8657C"/>
    <w:rsid w:val="00E8662D"/>
    <w:rsid w:val="00E927E6"/>
    <w:rsid w:val="00E96A5A"/>
    <w:rsid w:val="00EA58E2"/>
    <w:rsid w:val="00EC5698"/>
    <w:rsid w:val="00EE090A"/>
    <w:rsid w:val="00EE3A1C"/>
    <w:rsid w:val="00F54F1F"/>
    <w:rsid w:val="00F811B2"/>
    <w:rsid w:val="00F94C65"/>
    <w:rsid w:val="00FC0390"/>
    <w:rsid w:val="00FC72CB"/>
    <w:rsid w:val="00FD0FC9"/>
    <w:rsid w:val="00FE1D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webSettings.xml><?xml version="1.0" encoding="utf-8"?>
<w:webSettings xmlns:r="http://schemas.openxmlformats.org/officeDocument/2006/relationships" xmlns:w="http://schemas.openxmlformats.org/wordprocessingml/2006/main">
  <w:divs>
    <w:div w:id="274561607">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56348082">
      <w:bodyDiv w:val="1"/>
      <w:marLeft w:val="0"/>
      <w:marRight w:val="0"/>
      <w:marTop w:val="0"/>
      <w:marBottom w:val="0"/>
      <w:divBdr>
        <w:top w:val="none" w:sz="0" w:space="0" w:color="auto"/>
        <w:left w:val="none" w:sz="0" w:space="0" w:color="auto"/>
        <w:bottom w:val="none" w:sz="0" w:space="0" w:color="auto"/>
        <w:right w:val="none" w:sz="0" w:space="0" w:color="auto"/>
      </w:divBdr>
    </w:div>
    <w:div w:id="367536035">
      <w:bodyDiv w:val="1"/>
      <w:marLeft w:val="0"/>
      <w:marRight w:val="0"/>
      <w:marTop w:val="0"/>
      <w:marBottom w:val="0"/>
      <w:divBdr>
        <w:top w:val="none" w:sz="0" w:space="0" w:color="auto"/>
        <w:left w:val="none" w:sz="0" w:space="0" w:color="auto"/>
        <w:bottom w:val="none" w:sz="0" w:space="0" w:color="auto"/>
        <w:right w:val="none" w:sz="0" w:space="0" w:color="auto"/>
      </w:divBdr>
    </w:div>
    <w:div w:id="380709881">
      <w:bodyDiv w:val="1"/>
      <w:marLeft w:val="0"/>
      <w:marRight w:val="0"/>
      <w:marTop w:val="0"/>
      <w:marBottom w:val="0"/>
      <w:divBdr>
        <w:top w:val="none" w:sz="0" w:space="0" w:color="auto"/>
        <w:left w:val="none" w:sz="0" w:space="0" w:color="auto"/>
        <w:bottom w:val="none" w:sz="0" w:space="0" w:color="auto"/>
        <w:right w:val="none" w:sz="0" w:space="0" w:color="auto"/>
      </w:divBdr>
    </w:div>
    <w:div w:id="398595538">
      <w:bodyDiv w:val="1"/>
      <w:marLeft w:val="0"/>
      <w:marRight w:val="0"/>
      <w:marTop w:val="0"/>
      <w:marBottom w:val="0"/>
      <w:divBdr>
        <w:top w:val="none" w:sz="0" w:space="0" w:color="auto"/>
        <w:left w:val="none" w:sz="0" w:space="0" w:color="auto"/>
        <w:bottom w:val="none" w:sz="0" w:space="0" w:color="auto"/>
        <w:right w:val="none" w:sz="0" w:space="0" w:color="auto"/>
      </w:divBdr>
    </w:div>
    <w:div w:id="454444065">
      <w:bodyDiv w:val="1"/>
      <w:marLeft w:val="0"/>
      <w:marRight w:val="0"/>
      <w:marTop w:val="0"/>
      <w:marBottom w:val="0"/>
      <w:divBdr>
        <w:top w:val="none" w:sz="0" w:space="0" w:color="auto"/>
        <w:left w:val="none" w:sz="0" w:space="0" w:color="auto"/>
        <w:bottom w:val="none" w:sz="0" w:space="0" w:color="auto"/>
        <w:right w:val="none" w:sz="0" w:space="0" w:color="auto"/>
      </w:divBdr>
    </w:div>
    <w:div w:id="624118902">
      <w:bodyDiv w:val="1"/>
      <w:marLeft w:val="0"/>
      <w:marRight w:val="0"/>
      <w:marTop w:val="0"/>
      <w:marBottom w:val="0"/>
      <w:divBdr>
        <w:top w:val="none" w:sz="0" w:space="0" w:color="auto"/>
        <w:left w:val="none" w:sz="0" w:space="0" w:color="auto"/>
        <w:bottom w:val="none" w:sz="0" w:space="0" w:color="auto"/>
        <w:right w:val="none" w:sz="0" w:space="0" w:color="auto"/>
      </w:divBdr>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339850378">
      <w:bodyDiv w:val="1"/>
      <w:marLeft w:val="0"/>
      <w:marRight w:val="0"/>
      <w:marTop w:val="0"/>
      <w:marBottom w:val="0"/>
      <w:divBdr>
        <w:top w:val="none" w:sz="0" w:space="0" w:color="auto"/>
        <w:left w:val="none" w:sz="0" w:space="0" w:color="auto"/>
        <w:bottom w:val="none" w:sz="0" w:space="0" w:color="auto"/>
        <w:right w:val="none" w:sz="0" w:space="0" w:color="auto"/>
      </w:divBdr>
    </w:div>
    <w:div w:id="1672173775">
      <w:bodyDiv w:val="1"/>
      <w:marLeft w:val="0"/>
      <w:marRight w:val="0"/>
      <w:marTop w:val="0"/>
      <w:marBottom w:val="0"/>
      <w:divBdr>
        <w:top w:val="none" w:sz="0" w:space="0" w:color="auto"/>
        <w:left w:val="none" w:sz="0" w:space="0" w:color="auto"/>
        <w:bottom w:val="none" w:sz="0" w:space="0" w:color="auto"/>
        <w:right w:val="none" w:sz="0" w:space="0" w:color="auto"/>
      </w:divBdr>
    </w:div>
    <w:div w:id="1866016858">
      <w:bodyDiv w:val="1"/>
      <w:marLeft w:val="0"/>
      <w:marRight w:val="0"/>
      <w:marTop w:val="0"/>
      <w:marBottom w:val="0"/>
      <w:divBdr>
        <w:top w:val="none" w:sz="0" w:space="0" w:color="auto"/>
        <w:left w:val="none" w:sz="0" w:space="0" w:color="auto"/>
        <w:bottom w:val="none" w:sz="0" w:space="0" w:color="auto"/>
        <w:right w:val="none" w:sz="0" w:space="0" w:color="auto"/>
      </w:divBdr>
    </w:div>
    <w:div w:id="1947956592">
      <w:bodyDiv w:val="1"/>
      <w:marLeft w:val="0"/>
      <w:marRight w:val="0"/>
      <w:marTop w:val="0"/>
      <w:marBottom w:val="0"/>
      <w:divBdr>
        <w:top w:val="none" w:sz="0" w:space="0" w:color="auto"/>
        <w:left w:val="none" w:sz="0" w:space="0" w:color="auto"/>
        <w:bottom w:val="none" w:sz="0" w:space="0" w:color="auto"/>
        <w:right w:val="none" w:sz="0" w:space="0" w:color="auto"/>
      </w:divBdr>
    </w:div>
    <w:div w:id="2105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ADF1-DBF2-4BA3-B6CE-15DD6E31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1373</Words>
  <Characters>7832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arap.gul</cp:lastModifiedBy>
  <cp:revision>5</cp:revision>
  <cp:lastPrinted>2016-12-05T08:24:00Z</cp:lastPrinted>
  <dcterms:created xsi:type="dcterms:W3CDTF">2016-11-23T18:45:00Z</dcterms:created>
  <dcterms:modified xsi:type="dcterms:W3CDTF">2016-12-05T10:18:00Z</dcterms:modified>
</cp:coreProperties>
</file>